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D4" w:rsidRDefault="004706D4">
      <w:pPr>
        <w:pBdr>
          <w:top w:val="nil"/>
          <w:left w:val="nil"/>
          <w:bottom w:val="nil"/>
          <w:right w:val="nil"/>
          <w:between w:val="nil"/>
        </w:pBdr>
        <w:rPr>
          <w:rFonts w:ascii="Times New Roman" w:eastAsia="Times New Roman" w:hAnsi="Times New Roman" w:cs="Times New Roman"/>
          <w:color w:val="000000"/>
          <w:sz w:val="20"/>
          <w:szCs w:val="20"/>
        </w:rPr>
      </w:pPr>
    </w:p>
    <w:p w:rsidR="004706D4" w:rsidRDefault="00EA2022">
      <w:pPr>
        <w:pStyle w:val="Heading1"/>
        <w:ind w:left="4387"/>
        <w:rPr>
          <w:sz w:val="36"/>
          <w:szCs w:val="36"/>
        </w:rPr>
      </w:pPr>
      <w:bookmarkStart w:id="0" w:name="bookmark=id.gjdgxs" w:colFirst="0" w:colLast="0"/>
      <w:bookmarkEnd w:id="0"/>
      <w:r>
        <w:rPr>
          <w:sz w:val="36"/>
          <w:szCs w:val="36"/>
        </w:rPr>
        <w:t>GRANT APPLICATION COVERSHEET</w:t>
      </w:r>
      <w:r>
        <w:rPr>
          <w:noProof/>
        </w:rPr>
        <w:drawing>
          <wp:anchor distT="0" distB="0" distL="0" distR="0" simplePos="0" relativeHeight="251658240" behindDoc="0" locked="0" layoutInCell="1" hidden="0" allowOverlap="1">
            <wp:simplePos x="0" y="0"/>
            <wp:positionH relativeFrom="column">
              <wp:posOffset>76200</wp:posOffset>
            </wp:positionH>
            <wp:positionV relativeFrom="paragraph">
              <wp:posOffset>-146246</wp:posOffset>
            </wp:positionV>
            <wp:extent cx="2523744" cy="563879"/>
            <wp:effectExtent l="0" t="0" r="0" b="0"/>
            <wp:wrapNone/>
            <wp:docPr id="1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523744" cy="563879"/>
                    </a:xfrm>
                    <a:prstGeom prst="rect">
                      <a:avLst/>
                    </a:prstGeom>
                    <a:ln/>
                  </pic:spPr>
                </pic:pic>
              </a:graphicData>
            </a:graphic>
          </wp:anchor>
        </w:drawing>
      </w:r>
    </w:p>
    <w:p w:rsidR="004706D4" w:rsidRDefault="00EA2022">
      <w:pPr>
        <w:pBdr>
          <w:top w:val="nil"/>
          <w:left w:val="nil"/>
          <w:bottom w:val="nil"/>
          <w:right w:val="nil"/>
          <w:between w:val="nil"/>
        </w:pBdr>
        <w:spacing w:before="8"/>
        <w:rPr>
          <w:color w:val="000000"/>
          <w:sz w:val="27"/>
          <w:szCs w:val="27"/>
        </w:rPr>
      </w:pPr>
      <w:r>
        <w:rPr>
          <w:noProof/>
        </w:rPr>
        <mc:AlternateContent>
          <mc:Choice Requires="wpg">
            <w:drawing>
              <wp:anchor distT="0" distB="0" distL="0" distR="0" simplePos="0" relativeHeight="251659264" behindDoc="0" locked="0" layoutInCell="1" hidden="0" allowOverlap="1">
                <wp:simplePos x="0" y="0"/>
                <wp:positionH relativeFrom="column">
                  <wp:posOffset>50800</wp:posOffset>
                </wp:positionH>
                <wp:positionV relativeFrom="paragraph">
                  <wp:posOffset>215900</wp:posOffset>
                </wp:positionV>
                <wp:extent cx="6877050" cy="316230"/>
                <wp:effectExtent l="0" t="0" r="0" b="0"/>
                <wp:wrapTopAndBottom distT="0" distB="0"/>
                <wp:docPr id="99" name=""/>
                <wp:cNvGraphicFramePr/>
                <a:graphic xmlns:a="http://schemas.openxmlformats.org/drawingml/2006/main">
                  <a:graphicData uri="http://schemas.microsoft.com/office/word/2010/wordprocessingShape">
                    <wps:wsp>
                      <wps:cNvSpPr/>
                      <wps:spPr>
                        <a:xfrm>
                          <a:off x="1917000" y="3631410"/>
                          <a:ext cx="6858000" cy="297180"/>
                        </a:xfrm>
                        <a:prstGeom prst="rect">
                          <a:avLst/>
                        </a:prstGeom>
                        <a:solidFill>
                          <a:srgbClr val="8496AF"/>
                        </a:solidFill>
                        <a:ln w="9525" cap="flat" cmpd="sng">
                          <a:solidFill>
                            <a:srgbClr val="000000"/>
                          </a:solidFill>
                          <a:prstDash val="solid"/>
                          <a:miter lim="800000"/>
                          <a:headEnd type="none" w="sm" len="sm"/>
                          <a:tailEnd type="none" w="sm" len="sm"/>
                        </a:ln>
                      </wps:spPr>
                      <wps:txbx>
                        <w:txbxContent>
                          <w:p w:rsidR="004706D4" w:rsidRDefault="00EA2022">
                            <w:pPr>
                              <w:spacing w:before="73"/>
                              <w:ind w:left="143" w:firstLine="143"/>
                              <w:textDirection w:val="btLr"/>
                            </w:pPr>
                            <w:r>
                              <w:rPr>
                                <w:b/>
                                <w:color w:val="FFFFFF"/>
                                <w:sz w:val="28"/>
                              </w:rPr>
                              <w:t>Section I. Applicant Contact Information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215900</wp:posOffset>
                </wp:positionV>
                <wp:extent cx="6877050" cy="316230"/>
                <wp:effectExtent b="0" l="0" r="0" t="0"/>
                <wp:wrapTopAndBottom distB="0" distT="0"/>
                <wp:docPr id="9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6877050" cy="316230"/>
                        </a:xfrm>
                        <a:prstGeom prst="rect"/>
                        <a:ln/>
                      </pic:spPr>
                    </pic:pic>
                  </a:graphicData>
                </a:graphic>
              </wp:anchor>
            </w:drawing>
          </mc:Fallback>
        </mc:AlternateContent>
      </w:r>
    </w:p>
    <w:p w:rsidR="004706D4" w:rsidRDefault="00EA2022">
      <w:pPr>
        <w:numPr>
          <w:ilvl w:val="1"/>
          <w:numId w:val="4"/>
        </w:numPr>
        <w:pBdr>
          <w:top w:val="nil"/>
          <w:left w:val="nil"/>
          <w:bottom w:val="nil"/>
          <w:right w:val="nil"/>
          <w:between w:val="nil"/>
        </w:pBdr>
        <w:tabs>
          <w:tab w:val="left" w:pos="452"/>
          <w:tab w:val="left" w:pos="10884"/>
        </w:tabs>
        <w:spacing w:before="120"/>
        <w:ind w:left="446" w:hanging="331"/>
        <w:rPr>
          <w:color w:val="000000"/>
          <w:sz w:val="21"/>
          <w:szCs w:val="21"/>
        </w:rPr>
      </w:pPr>
      <w:r>
        <w:rPr>
          <w:color w:val="000000"/>
          <w:sz w:val="21"/>
          <w:szCs w:val="21"/>
        </w:rPr>
        <w:t xml:space="preserve">Indigent Defense System’s Name: </w:t>
      </w:r>
      <w:r>
        <w:rPr>
          <w:color w:val="000000"/>
          <w:sz w:val="21"/>
          <w:szCs w:val="21"/>
          <w:u w:val="single"/>
        </w:rPr>
        <w:tab/>
      </w:r>
    </w:p>
    <w:p w:rsidR="004706D4" w:rsidRDefault="00EA2022">
      <w:pPr>
        <w:numPr>
          <w:ilvl w:val="1"/>
          <w:numId w:val="4"/>
        </w:numPr>
        <w:pBdr>
          <w:top w:val="nil"/>
          <w:left w:val="nil"/>
          <w:bottom w:val="nil"/>
          <w:right w:val="nil"/>
          <w:between w:val="nil"/>
        </w:pBdr>
        <w:tabs>
          <w:tab w:val="left" w:pos="450"/>
          <w:tab w:val="left" w:pos="10925"/>
        </w:tabs>
        <w:spacing w:before="72"/>
        <w:ind w:left="449" w:hanging="331"/>
        <w:rPr>
          <w:color w:val="000000"/>
          <w:sz w:val="21"/>
          <w:szCs w:val="21"/>
        </w:rPr>
      </w:pPr>
      <w:r>
        <w:rPr>
          <w:color w:val="000000"/>
          <w:sz w:val="21"/>
          <w:szCs w:val="21"/>
        </w:rPr>
        <w:t xml:space="preserve">Indigent Defense System’s Address: </w:t>
      </w:r>
      <w:r>
        <w:rPr>
          <w:color w:val="000000"/>
          <w:sz w:val="21"/>
          <w:szCs w:val="21"/>
          <w:u w:val="single"/>
        </w:rPr>
        <w:tab/>
      </w:r>
    </w:p>
    <w:p w:rsidR="004706D4" w:rsidRDefault="00EA2022">
      <w:pPr>
        <w:pBdr>
          <w:top w:val="nil"/>
          <w:left w:val="nil"/>
          <w:bottom w:val="nil"/>
          <w:right w:val="nil"/>
          <w:between w:val="nil"/>
        </w:pBdr>
        <w:spacing w:before="72"/>
        <w:ind w:left="119"/>
        <w:rPr>
          <w:color w:val="000000"/>
          <w:sz w:val="21"/>
          <w:szCs w:val="21"/>
        </w:rPr>
      </w:pPr>
      <w:r>
        <w:rPr>
          <w:color w:val="000000"/>
          <w:sz w:val="21"/>
          <w:szCs w:val="21"/>
        </w:rPr>
        <w:t>1.3. Mailing Address for Grant Payments if Different from the System’s Address:_______________________________________</w:t>
      </w:r>
      <w:r>
        <w:rPr>
          <w:noProof/>
        </w:rPr>
        <mc:AlternateContent>
          <mc:Choice Requires="wps">
            <w:drawing>
              <wp:anchor distT="0" distB="0" distL="0" distR="0" simplePos="0" relativeHeight="251660288" behindDoc="0" locked="0" layoutInCell="1" hidden="0" allowOverlap="1">
                <wp:simplePos x="0" y="0"/>
                <wp:positionH relativeFrom="column">
                  <wp:posOffset>63500</wp:posOffset>
                </wp:positionH>
                <wp:positionV relativeFrom="paragraph">
                  <wp:posOffset>139700</wp:posOffset>
                </wp:positionV>
                <wp:extent cx="1270" cy="12700"/>
                <wp:effectExtent l="0" t="0" r="0" b="0"/>
                <wp:wrapTopAndBottom distT="0" distB="0"/>
                <wp:docPr id="97" name=""/>
                <wp:cNvGraphicFramePr/>
                <a:graphic xmlns:a="http://schemas.openxmlformats.org/drawingml/2006/main">
                  <a:graphicData uri="http://schemas.microsoft.com/office/word/2010/wordprocessingShape">
                    <wps:wsp>
                      <wps:cNvSpPr/>
                      <wps:spPr>
                        <a:xfrm>
                          <a:off x="1936368" y="3779365"/>
                          <a:ext cx="6819265" cy="1270"/>
                        </a:xfrm>
                        <a:custGeom>
                          <a:avLst/>
                          <a:gdLst/>
                          <a:ahLst/>
                          <a:cxnLst/>
                          <a:rect l="l" t="t" r="r" b="b"/>
                          <a:pathLst>
                            <a:path w="10739" h="120000" extrusionOk="0">
                              <a:moveTo>
                                <a:pt x="0" y="0"/>
                              </a:moveTo>
                              <a:lnTo>
                                <a:pt x="10186" y="0"/>
                              </a:lnTo>
                              <a:moveTo>
                                <a:pt x="10188" y="0"/>
                              </a:moveTo>
                              <a:lnTo>
                                <a:pt x="1073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1270" cy="12700"/>
                <wp:effectExtent b="0" l="0" r="0" t="0"/>
                <wp:wrapTopAndBottom distB="0" distT="0"/>
                <wp:docPr id="9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4706D4" w:rsidRDefault="00EA2022">
      <w:pPr>
        <w:pBdr>
          <w:top w:val="nil"/>
          <w:left w:val="nil"/>
          <w:bottom w:val="nil"/>
          <w:right w:val="nil"/>
          <w:between w:val="nil"/>
        </w:pBdr>
        <w:spacing w:before="36"/>
        <w:ind w:left="115"/>
        <w:rPr>
          <w:color w:val="000000"/>
          <w:sz w:val="21"/>
          <w:szCs w:val="21"/>
        </w:rPr>
      </w:pPr>
      <w:r>
        <w:rPr>
          <w:color w:val="000000"/>
          <w:sz w:val="21"/>
          <w:szCs w:val="21"/>
        </w:rPr>
        <w:t>_____________________________________________________________________________________________</w:t>
      </w:r>
      <w:r>
        <w:rPr>
          <w:color w:val="000000"/>
          <w:sz w:val="21"/>
          <w:szCs w:val="21"/>
        </w:rPr>
        <w:t>___________</w:t>
      </w:r>
    </w:p>
    <w:p w:rsidR="004706D4" w:rsidRDefault="00EA2022">
      <w:pPr>
        <w:numPr>
          <w:ilvl w:val="1"/>
          <w:numId w:val="3"/>
        </w:numPr>
        <w:pBdr>
          <w:top w:val="nil"/>
          <w:left w:val="nil"/>
          <w:bottom w:val="nil"/>
          <w:right w:val="nil"/>
          <w:between w:val="nil"/>
        </w:pBdr>
        <w:tabs>
          <w:tab w:val="left" w:pos="451"/>
          <w:tab w:val="left" w:pos="10924"/>
        </w:tabs>
        <w:spacing w:before="72" w:line="268" w:lineRule="auto"/>
        <w:rPr>
          <w:color w:val="000000"/>
          <w:sz w:val="21"/>
          <w:szCs w:val="21"/>
        </w:rPr>
      </w:pPr>
      <w:r>
        <w:rPr>
          <w:color w:val="000000"/>
          <w:sz w:val="21"/>
          <w:szCs w:val="21"/>
        </w:rPr>
        <w:t xml:space="preserve">Grant Project Director’s Name and Title: </w:t>
      </w:r>
      <w:r>
        <w:rPr>
          <w:color w:val="000000"/>
          <w:sz w:val="21"/>
          <w:szCs w:val="21"/>
          <w:u w:val="single"/>
        </w:rPr>
        <w:tab/>
      </w:r>
    </w:p>
    <w:p w:rsidR="004706D4" w:rsidRDefault="00EA2022">
      <w:pPr>
        <w:numPr>
          <w:ilvl w:val="1"/>
          <w:numId w:val="3"/>
        </w:numPr>
        <w:pBdr>
          <w:top w:val="nil"/>
          <w:left w:val="nil"/>
          <w:bottom w:val="nil"/>
          <w:right w:val="nil"/>
          <w:between w:val="nil"/>
        </w:pBdr>
        <w:tabs>
          <w:tab w:val="left" w:pos="451"/>
          <w:tab w:val="left" w:pos="6767"/>
          <w:tab w:val="left" w:pos="10867"/>
        </w:tabs>
        <w:spacing w:before="72" w:line="268" w:lineRule="auto"/>
        <w:rPr>
          <w:color w:val="000000"/>
          <w:sz w:val="21"/>
          <w:szCs w:val="21"/>
        </w:rPr>
      </w:pPr>
      <w:r>
        <w:rPr>
          <w:color w:val="000000"/>
          <w:sz w:val="21"/>
          <w:szCs w:val="21"/>
        </w:rPr>
        <w:t xml:space="preserve">Grant Project Director’s Email: </w:t>
      </w:r>
      <w:r>
        <w:rPr>
          <w:color w:val="000000"/>
          <w:sz w:val="21"/>
          <w:szCs w:val="21"/>
          <w:u w:val="single"/>
        </w:rPr>
        <w:tab/>
      </w:r>
      <w:r>
        <w:rPr>
          <w:color w:val="000000"/>
          <w:sz w:val="21"/>
          <w:szCs w:val="21"/>
        </w:rPr>
        <w:t xml:space="preserve">Phone/Cell: </w:t>
      </w:r>
      <w:r>
        <w:rPr>
          <w:color w:val="000000"/>
          <w:sz w:val="21"/>
          <w:szCs w:val="21"/>
          <w:u w:val="single"/>
        </w:rPr>
        <w:tab/>
      </w:r>
    </w:p>
    <w:p w:rsidR="004706D4" w:rsidRDefault="00EA2022">
      <w:pPr>
        <w:numPr>
          <w:ilvl w:val="1"/>
          <w:numId w:val="3"/>
        </w:numPr>
        <w:pBdr>
          <w:top w:val="nil"/>
          <w:left w:val="nil"/>
          <w:bottom w:val="nil"/>
          <w:right w:val="nil"/>
          <w:between w:val="nil"/>
        </w:pBdr>
        <w:tabs>
          <w:tab w:val="left" w:pos="451"/>
          <w:tab w:val="left" w:pos="10882"/>
        </w:tabs>
        <w:spacing w:before="72" w:line="268" w:lineRule="auto"/>
        <w:ind w:hanging="333"/>
        <w:rPr>
          <w:color w:val="000000"/>
          <w:sz w:val="21"/>
          <w:szCs w:val="21"/>
        </w:rPr>
      </w:pPr>
      <w:r>
        <w:rPr>
          <w:color w:val="000000"/>
          <w:sz w:val="21"/>
          <w:szCs w:val="21"/>
        </w:rPr>
        <w:t xml:space="preserve">Name and Title of Financial Point of Contact: </w:t>
      </w:r>
      <w:r>
        <w:rPr>
          <w:color w:val="000000"/>
          <w:sz w:val="21"/>
          <w:szCs w:val="21"/>
          <w:u w:val="single"/>
        </w:rPr>
        <w:tab/>
      </w:r>
    </w:p>
    <w:p w:rsidR="004706D4" w:rsidRDefault="00EA2022">
      <w:pPr>
        <w:numPr>
          <w:ilvl w:val="1"/>
          <w:numId w:val="3"/>
        </w:numPr>
        <w:pBdr>
          <w:top w:val="nil"/>
          <w:left w:val="nil"/>
          <w:bottom w:val="nil"/>
          <w:right w:val="nil"/>
          <w:between w:val="nil"/>
        </w:pBdr>
        <w:tabs>
          <w:tab w:val="left" w:pos="451"/>
          <w:tab w:val="left" w:pos="6748"/>
          <w:tab w:val="left" w:pos="10957"/>
        </w:tabs>
        <w:spacing w:before="72" w:line="268" w:lineRule="auto"/>
        <w:ind w:hanging="333"/>
        <w:rPr>
          <w:color w:val="000000"/>
          <w:sz w:val="21"/>
          <w:szCs w:val="21"/>
        </w:rPr>
      </w:pPr>
      <w:r>
        <w:rPr>
          <w:color w:val="000000"/>
          <w:sz w:val="21"/>
          <w:szCs w:val="21"/>
        </w:rPr>
        <w:t xml:space="preserve">Financial Point of Contact’s Email: </w:t>
      </w:r>
      <w:r>
        <w:rPr>
          <w:color w:val="000000"/>
          <w:sz w:val="21"/>
          <w:szCs w:val="21"/>
          <w:u w:val="single"/>
        </w:rPr>
        <w:tab/>
      </w:r>
      <w:r>
        <w:rPr>
          <w:color w:val="000000"/>
          <w:sz w:val="21"/>
          <w:szCs w:val="21"/>
        </w:rPr>
        <w:t xml:space="preserve">Phone/Cell: </w:t>
      </w:r>
      <w:r>
        <w:rPr>
          <w:color w:val="000000"/>
          <w:sz w:val="21"/>
          <w:szCs w:val="21"/>
          <w:u w:val="single"/>
        </w:rPr>
        <w:tab/>
      </w:r>
      <w:r w:rsidR="003C714F">
        <w:rPr>
          <w:color w:val="000000"/>
          <w:sz w:val="21"/>
          <w:szCs w:val="21"/>
          <w:u w:val="single"/>
        </w:rPr>
        <w:br/>
      </w:r>
    </w:p>
    <w:p w:rsidR="004706D4" w:rsidRDefault="00EA2022">
      <w:pPr>
        <w:pBdr>
          <w:top w:val="nil"/>
          <w:left w:val="nil"/>
          <w:bottom w:val="nil"/>
          <w:right w:val="nil"/>
          <w:between w:val="nil"/>
        </w:pBdr>
        <w:spacing w:before="5"/>
        <w:rPr>
          <w:color w:val="000000"/>
          <w:sz w:val="17"/>
          <w:szCs w:val="17"/>
        </w:rPr>
      </w:pPr>
      <w:r>
        <w:rPr>
          <w:noProof/>
        </w:rPr>
        <mc:AlternateContent>
          <mc:Choice Requires="wpg">
            <w:drawing>
              <wp:anchor distT="0" distB="0" distL="0" distR="0" simplePos="0" relativeHeight="251661312" behindDoc="0" locked="0" layoutInCell="1" hidden="0" allowOverlap="1">
                <wp:simplePos x="0" y="0"/>
                <wp:positionH relativeFrom="column">
                  <wp:posOffset>50800</wp:posOffset>
                </wp:positionH>
                <wp:positionV relativeFrom="paragraph">
                  <wp:posOffset>127000</wp:posOffset>
                </wp:positionV>
                <wp:extent cx="6877050" cy="339090"/>
                <wp:effectExtent l="0" t="0" r="0" b="0"/>
                <wp:wrapTopAndBottom distT="0" distB="0"/>
                <wp:docPr id="104" name=""/>
                <wp:cNvGraphicFramePr/>
                <a:graphic xmlns:a="http://schemas.openxmlformats.org/drawingml/2006/main">
                  <a:graphicData uri="http://schemas.microsoft.com/office/word/2010/wordprocessingShape">
                    <wps:wsp>
                      <wps:cNvSpPr/>
                      <wps:spPr>
                        <a:xfrm>
                          <a:off x="1917000" y="3619980"/>
                          <a:ext cx="6858000" cy="320040"/>
                        </a:xfrm>
                        <a:prstGeom prst="rect">
                          <a:avLst/>
                        </a:prstGeom>
                        <a:solidFill>
                          <a:srgbClr val="8496AF"/>
                        </a:solidFill>
                        <a:ln w="9525" cap="flat" cmpd="sng">
                          <a:solidFill>
                            <a:srgbClr val="000000"/>
                          </a:solidFill>
                          <a:prstDash val="solid"/>
                          <a:miter lim="800000"/>
                          <a:headEnd type="none" w="sm" len="sm"/>
                          <a:tailEnd type="none" w="sm" len="sm"/>
                        </a:ln>
                      </wps:spPr>
                      <wps:txbx>
                        <w:txbxContent>
                          <w:p w:rsidR="004706D4" w:rsidRDefault="00EA2022">
                            <w:pPr>
                              <w:spacing w:before="73"/>
                              <w:ind w:left="143" w:firstLine="143"/>
                              <w:textDirection w:val="btLr"/>
                            </w:pPr>
                            <w:r>
                              <w:rPr>
                                <w:b/>
                                <w:color w:val="FFFFFF"/>
                                <w:sz w:val="28"/>
                              </w:rPr>
                              <w:t>Section II. Indigent Defense Services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6877050" cy="339090"/>
                <wp:effectExtent b="0" l="0" r="0" t="0"/>
                <wp:wrapTopAndBottom distB="0" distT="0"/>
                <wp:docPr id="10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6877050" cy="339090"/>
                        </a:xfrm>
                        <a:prstGeom prst="rect"/>
                        <a:ln/>
                      </pic:spPr>
                    </pic:pic>
                  </a:graphicData>
                </a:graphic>
              </wp:anchor>
            </w:drawing>
          </mc:Fallback>
        </mc:AlternateContent>
      </w:r>
    </w:p>
    <w:p w:rsidR="004706D4" w:rsidRDefault="00EA2022">
      <w:pPr>
        <w:numPr>
          <w:ilvl w:val="1"/>
          <w:numId w:val="1"/>
        </w:numPr>
        <w:pBdr>
          <w:top w:val="nil"/>
          <w:left w:val="nil"/>
          <w:bottom w:val="nil"/>
          <w:right w:val="nil"/>
          <w:between w:val="nil"/>
        </w:pBdr>
        <w:tabs>
          <w:tab w:val="left" w:pos="450"/>
        </w:tabs>
        <w:spacing w:before="120"/>
        <w:ind w:left="446" w:hanging="331"/>
        <w:rPr>
          <w:color w:val="000000"/>
          <w:sz w:val="21"/>
          <w:szCs w:val="21"/>
        </w:rPr>
      </w:pPr>
      <w:r>
        <w:rPr>
          <w:color w:val="000000"/>
          <w:sz w:val="21"/>
          <w:szCs w:val="21"/>
        </w:rPr>
        <w:t>Currently Indigent Defense Services Are Provided by (Check all that apply):</w:t>
      </w:r>
    </w:p>
    <w:p w:rsidR="004706D4" w:rsidRDefault="00EA2022">
      <w:pPr>
        <w:numPr>
          <w:ilvl w:val="0"/>
          <w:numId w:val="10"/>
        </w:numPr>
        <w:pBdr>
          <w:top w:val="nil"/>
          <w:left w:val="nil"/>
          <w:bottom w:val="nil"/>
          <w:right w:val="nil"/>
          <w:between w:val="nil"/>
        </w:pBdr>
        <w:tabs>
          <w:tab w:val="left" w:pos="304"/>
          <w:tab w:val="left" w:pos="1608"/>
          <w:tab w:val="left" w:pos="3718"/>
          <w:tab w:val="left" w:pos="5878"/>
          <w:tab w:val="left" w:pos="8758"/>
        </w:tabs>
        <w:ind w:hanging="186"/>
        <w:rPr>
          <w:color w:val="000000"/>
          <w:sz w:val="21"/>
          <w:szCs w:val="21"/>
        </w:rPr>
      </w:pPr>
      <w:r>
        <w:rPr>
          <w:color w:val="000000"/>
          <w:sz w:val="21"/>
          <w:szCs w:val="21"/>
        </w:rPr>
        <w:t>Non-profit</w:t>
      </w:r>
      <w:r>
        <w:rPr>
          <w:color w:val="000000"/>
          <w:sz w:val="21"/>
          <w:szCs w:val="21"/>
        </w:rPr>
        <w:tab/>
        <w:t>□ Single Law Firm</w:t>
      </w:r>
      <w:r>
        <w:rPr>
          <w:color w:val="000000"/>
          <w:sz w:val="21"/>
          <w:szCs w:val="21"/>
        </w:rPr>
        <w:tab/>
        <w:t>□ Multiple Law Firms</w:t>
      </w:r>
      <w:r>
        <w:rPr>
          <w:color w:val="000000"/>
          <w:sz w:val="21"/>
          <w:szCs w:val="21"/>
        </w:rPr>
        <w:tab/>
        <w:t>□ Independent Contractors</w:t>
      </w:r>
      <w:r>
        <w:rPr>
          <w:color w:val="000000"/>
          <w:sz w:val="21"/>
          <w:szCs w:val="21"/>
        </w:rPr>
        <w:tab/>
        <w:t>□ Interlocal Agency</w:t>
      </w:r>
    </w:p>
    <w:p w:rsidR="004706D4" w:rsidRDefault="00EA2022">
      <w:pPr>
        <w:numPr>
          <w:ilvl w:val="1"/>
          <w:numId w:val="1"/>
        </w:numPr>
        <w:pBdr>
          <w:top w:val="nil"/>
          <w:left w:val="nil"/>
          <w:bottom w:val="nil"/>
          <w:right w:val="nil"/>
          <w:between w:val="nil"/>
        </w:pBdr>
        <w:tabs>
          <w:tab w:val="left" w:pos="451"/>
        </w:tabs>
        <w:spacing w:before="72"/>
        <w:ind w:left="446" w:hanging="331"/>
        <w:rPr>
          <w:color w:val="000000"/>
          <w:sz w:val="21"/>
          <w:szCs w:val="21"/>
        </w:rPr>
      </w:pPr>
      <w:r>
        <w:rPr>
          <w:color w:val="000000"/>
          <w:sz w:val="21"/>
          <w:szCs w:val="21"/>
        </w:rPr>
        <w:t>Currently Contracts for Indigent Defense Services Are Awarded by (Check all that apply):</w:t>
      </w:r>
    </w:p>
    <w:p w:rsidR="004706D4" w:rsidRDefault="00EA2022">
      <w:pPr>
        <w:numPr>
          <w:ilvl w:val="0"/>
          <w:numId w:val="10"/>
        </w:numPr>
        <w:pBdr>
          <w:top w:val="nil"/>
          <w:left w:val="nil"/>
          <w:bottom w:val="nil"/>
          <w:right w:val="nil"/>
          <w:between w:val="nil"/>
        </w:pBdr>
        <w:tabs>
          <w:tab w:val="left" w:pos="304"/>
          <w:tab w:val="left" w:pos="3248"/>
          <w:tab w:val="left" w:pos="5879"/>
          <w:tab w:val="left" w:pos="10853"/>
        </w:tabs>
        <w:ind w:hanging="186"/>
        <w:rPr>
          <w:rFonts w:ascii="Times New Roman" w:eastAsia="Times New Roman" w:hAnsi="Times New Roman" w:cs="Times New Roman"/>
          <w:color w:val="000000"/>
          <w:sz w:val="21"/>
          <w:szCs w:val="21"/>
        </w:rPr>
      </w:pPr>
      <w:r>
        <w:rPr>
          <w:color w:val="000000"/>
          <w:sz w:val="21"/>
          <w:szCs w:val="21"/>
        </w:rPr>
        <w:t>Request for Proposal (RFP)</w:t>
      </w:r>
      <w:r>
        <w:rPr>
          <w:color w:val="000000"/>
          <w:sz w:val="21"/>
          <w:szCs w:val="21"/>
        </w:rPr>
        <w:tab/>
        <w:t>□ Sole Source Process</w:t>
      </w:r>
      <w:r>
        <w:rPr>
          <w:color w:val="000000"/>
          <w:sz w:val="21"/>
          <w:szCs w:val="21"/>
        </w:rPr>
        <w:tab/>
        <w:t xml:space="preserve">□ Other: </w:t>
      </w:r>
      <w:r>
        <w:rPr>
          <w:rFonts w:ascii="Times New Roman" w:eastAsia="Times New Roman" w:hAnsi="Times New Roman" w:cs="Times New Roman"/>
          <w:color w:val="000000"/>
          <w:sz w:val="21"/>
          <w:szCs w:val="21"/>
          <w:u w:val="single"/>
        </w:rPr>
        <w:tab/>
      </w:r>
      <w:r w:rsidR="003C714F">
        <w:rPr>
          <w:rFonts w:ascii="Times New Roman" w:eastAsia="Times New Roman" w:hAnsi="Times New Roman" w:cs="Times New Roman"/>
          <w:color w:val="000000"/>
          <w:sz w:val="21"/>
          <w:szCs w:val="21"/>
          <w:u w:val="single"/>
        </w:rPr>
        <w:br/>
      </w:r>
    </w:p>
    <w:p w:rsidR="004706D4" w:rsidRDefault="00EA2022">
      <w:pPr>
        <w:pBdr>
          <w:top w:val="nil"/>
          <w:left w:val="nil"/>
          <w:bottom w:val="nil"/>
          <w:right w:val="nil"/>
          <w:between w:val="nil"/>
        </w:pBdr>
        <w:spacing w:before="2"/>
        <w:rPr>
          <w:rFonts w:ascii="Times New Roman" w:eastAsia="Times New Roman" w:hAnsi="Times New Roman" w:cs="Times New Roman"/>
          <w:color w:val="000000"/>
          <w:sz w:val="17"/>
          <w:szCs w:val="17"/>
        </w:rPr>
      </w:pPr>
      <w:r>
        <w:rPr>
          <w:noProof/>
        </w:rPr>
        <mc:AlternateContent>
          <mc:Choice Requires="wpg">
            <w:drawing>
              <wp:anchor distT="0" distB="0" distL="0" distR="0" simplePos="0" relativeHeight="251662336" behindDoc="0" locked="0" layoutInCell="1" hidden="0" allowOverlap="1">
                <wp:simplePos x="0" y="0"/>
                <wp:positionH relativeFrom="column">
                  <wp:posOffset>50800</wp:posOffset>
                </wp:positionH>
                <wp:positionV relativeFrom="paragraph">
                  <wp:posOffset>127000</wp:posOffset>
                </wp:positionV>
                <wp:extent cx="6877050" cy="354330"/>
                <wp:effectExtent l="0" t="0" r="0" b="0"/>
                <wp:wrapTopAndBottom distT="0" distB="0"/>
                <wp:docPr id="101" name=""/>
                <wp:cNvGraphicFramePr/>
                <a:graphic xmlns:a="http://schemas.openxmlformats.org/drawingml/2006/main">
                  <a:graphicData uri="http://schemas.microsoft.com/office/word/2010/wordprocessingShape">
                    <wps:wsp>
                      <wps:cNvSpPr/>
                      <wps:spPr>
                        <a:xfrm>
                          <a:off x="1917000" y="3612360"/>
                          <a:ext cx="6858000" cy="335280"/>
                        </a:xfrm>
                        <a:prstGeom prst="rect">
                          <a:avLst/>
                        </a:prstGeom>
                        <a:solidFill>
                          <a:srgbClr val="8496AF"/>
                        </a:solidFill>
                        <a:ln w="9525" cap="flat" cmpd="sng">
                          <a:solidFill>
                            <a:srgbClr val="000000"/>
                          </a:solidFill>
                          <a:prstDash val="solid"/>
                          <a:miter lim="800000"/>
                          <a:headEnd type="none" w="sm" len="sm"/>
                          <a:tailEnd type="none" w="sm" len="sm"/>
                        </a:ln>
                      </wps:spPr>
                      <wps:txbx>
                        <w:txbxContent>
                          <w:p w:rsidR="004706D4" w:rsidRDefault="00EA2022">
                            <w:pPr>
                              <w:spacing w:before="73"/>
                              <w:ind w:left="143" w:firstLine="143"/>
                              <w:textDirection w:val="btLr"/>
                            </w:pPr>
                            <w:r>
                              <w:rPr>
                                <w:b/>
                                <w:color w:val="FFFFFF"/>
                                <w:sz w:val="28"/>
                              </w:rPr>
                              <w:t>Section III. Acknowledgements and Signatures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6877050" cy="354330"/>
                <wp:effectExtent b="0" l="0" r="0" t="0"/>
                <wp:wrapTopAndBottom distB="0" distT="0"/>
                <wp:docPr id="101"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6877050" cy="354330"/>
                        </a:xfrm>
                        <a:prstGeom prst="rect"/>
                        <a:ln/>
                      </pic:spPr>
                    </pic:pic>
                  </a:graphicData>
                </a:graphic>
              </wp:anchor>
            </w:drawing>
          </mc:Fallback>
        </mc:AlternateContent>
      </w:r>
    </w:p>
    <w:p w:rsidR="004706D4" w:rsidRDefault="003C714F">
      <w:pPr>
        <w:spacing w:before="59"/>
        <w:ind w:firstLine="90"/>
        <w:rPr>
          <w:b/>
          <w:sz w:val="21"/>
          <w:szCs w:val="21"/>
        </w:rPr>
      </w:pPr>
      <w:bookmarkStart w:id="1" w:name="bookmark=id.30j0zll" w:colFirst="0" w:colLast="0"/>
      <w:bookmarkEnd w:id="1"/>
      <w:r>
        <w:rPr>
          <w:b/>
          <w:sz w:val="21"/>
          <w:szCs w:val="21"/>
        </w:rPr>
        <w:br/>
      </w:r>
      <w:r w:rsidR="00EA2022">
        <w:rPr>
          <w:b/>
          <w:sz w:val="21"/>
          <w:szCs w:val="21"/>
        </w:rPr>
        <w:t>We, the undersigned, understand and acknowledge that</w:t>
      </w:r>
    </w:p>
    <w:p w:rsidR="004706D4" w:rsidRDefault="00EA2022">
      <w:pPr>
        <w:numPr>
          <w:ilvl w:val="1"/>
          <w:numId w:val="9"/>
        </w:numPr>
        <w:pBdr>
          <w:top w:val="nil"/>
          <w:left w:val="nil"/>
          <w:bottom w:val="nil"/>
          <w:right w:val="nil"/>
          <w:between w:val="nil"/>
        </w:pBdr>
        <w:tabs>
          <w:tab w:val="left" w:pos="435"/>
        </w:tabs>
        <w:spacing w:before="72"/>
        <w:ind w:left="432" w:hanging="317"/>
        <w:rPr>
          <w:color w:val="000000"/>
          <w:sz w:val="21"/>
          <w:szCs w:val="21"/>
        </w:rPr>
      </w:pPr>
      <w:r>
        <w:rPr>
          <w:color w:val="000000"/>
          <w:sz w:val="21"/>
          <w:szCs w:val="21"/>
        </w:rPr>
        <w:t>The application is being submitted after having read the terms, answered all questions, and attached all required documents and forms identified in the Application Checklist.</w:t>
      </w:r>
    </w:p>
    <w:p w:rsidR="004706D4" w:rsidRDefault="00EA2022">
      <w:pPr>
        <w:numPr>
          <w:ilvl w:val="1"/>
          <w:numId w:val="9"/>
        </w:numPr>
        <w:pBdr>
          <w:top w:val="nil"/>
          <w:left w:val="nil"/>
          <w:bottom w:val="nil"/>
          <w:right w:val="nil"/>
          <w:between w:val="nil"/>
        </w:pBdr>
        <w:tabs>
          <w:tab w:val="left" w:pos="435"/>
        </w:tabs>
        <w:spacing w:before="72"/>
        <w:ind w:left="432" w:hanging="317"/>
        <w:rPr>
          <w:color w:val="000000"/>
          <w:sz w:val="21"/>
          <w:szCs w:val="21"/>
        </w:rPr>
      </w:pPr>
      <w:r>
        <w:rPr>
          <w:color w:val="000000"/>
          <w:sz w:val="21"/>
          <w:szCs w:val="21"/>
        </w:rPr>
        <w:t>The funding requested is subject to approval by the IDC.</w:t>
      </w:r>
    </w:p>
    <w:p w:rsidR="004706D4" w:rsidRDefault="00EA2022">
      <w:pPr>
        <w:numPr>
          <w:ilvl w:val="1"/>
          <w:numId w:val="9"/>
        </w:numPr>
        <w:pBdr>
          <w:top w:val="nil"/>
          <w:left w:val="nil"/>
          <w:bottom w:val="nil"/>
          <w:right w:val="nil"/>
          <w:between w:val="nil"/>
        </w:pBdr>
        <w:tabs>
          <w:tab w:val="left" w:pos="435"/>
        </w:tabs>
        <w:spacing w:before="72"/>
        <w:rPr>
          <w:color w:val="000000"/>
          <w:sz w:val="21"/>
          <w:szCs w:val="21"/>
        </w:rPr>
      </w:pPr>
      <w:r>
        <w:rPr>
          <w:color w:val="000000"/>
          <w:sz w:val="21"/>
          <w:szCs w:val="21"/>
        </w:rPr>
        <w:t>This application does not constitute an agreement.</w:t>
      </w:r>
    </w:p>
    <w:p w:rsidR="004706D4" w:rsidRDefault="00EA2022">
      <w:pPr>
        <w:numPr>
          <w:ilvl w:val="1"/>
          <w:numId w:val="9"/>
        </w:numPr>
        <w:pBdr>
          <w:top w:val="nil"/>
          <w:left w:val="nil"/>
          <w:bottom w:val="nil"/>
          <w:right w:val="nil"/>
          <w:between w:val="nil"/>
        </w:pBdr>
        <w:tabs>
          <w:tab w:val="left" w:pos="435"/>
        </w:tabs>
        <w:spacing w:before="72"/>
        <w:rPr>
          <w:color w:val="000000"/>
          <w:sz w:val="21"/>
          <w:szCs w:val="21"/>
        </w:rPr>
      </w:pPr>
      <w:r>
        <w:rPr>
          <w:color w:val="000000"/>
          <w:sz w:val="21"/>
          <w:szCs w:val="21"/>
        </w:rPr>
        <w:t>The county may not obligate IDC funds without a specific written agreement.</w:t>
      </w:r>
    </w:p>
    <w:p w:rsidR="004706D4" w:rsidRDefault="00EA2022">
      <w:pPr>
        <w:numPr>
          <w:ilvl w:val="1"/>
          <w:numId w:val="9"/>
        </w:numPr>
        <w:pBdr>
          <w:top w:val="nil"/>
          <w:left w:val="nil"/>
          <w:bottom w:val="nil"/>
          <w:right w:val="nil"/>
          <w:between w:val="nil"/>
        </w:pBdr>
        <w:tabs>
          <w:tab w:val="left" w:pos="435"/>
        </w:tabs>
        <w:spacing w:before="72"/>
        <w:rPr>
          <w:color w:val="000000"/>
          <w:sz w:val="21"/>
          <w:szCs w:val="21"/>
        </w:rPr>
      </w:pPr>
      <w:r>
        <w:rPr>
          <w:color w:val="000000"/>
          <w:sz w:val="21"/>
          <w:szCs w:val="21"/>
        </w:rPr>
        <w:t>Disbursement of funds is always subject to the availability of funds.</w:t>
      </w:r>
    </w:p>
    <w:p w:rsidR="004706D4" w:rsidRDefault="00EA2022">
      <w:pPr>
        <w:numPr>
          <w:ilvl w:val="1"/>
          <w:numId w:val="9"/>
        </w:numPr>
        <w:pBdr>
          <w:top w:val="nil"/>
          <w:left w:val="nil"/>
          <w:bottom w:val="nil"/>
          <w:right w:val="nil"/>
          <w:between w:val="nil"/>
        </w:pBdr>
        <w:tabs>
          <w:tab w:val="left" w:pos="438"/>
        </w:tabs>
        <w:spacing w:before="72"/>
        <w:ind w:left="437" w:hanging="318"/>
        <w:rPr>
          <w:color w:val="000000"/>
          <w:sz w:val="21"/>
          <w:szCs w:val="21"/>
        </w:rPr>
      </w:pPr>
      <w:r>
        <w:rPr>
          <w:color w:val="000000"/>
          <w:sz w:val="21"/>
          <w:szCs w:val="21"/>
        </w:rPr>
        <w:t>IDC funds awarded cannot be used in any way to supplant exi</w:t>
      </w:r>
      <w:r>
        <w:rPr>
          <w:color w:val="000000"/>
          <w:sz w:val="21"/>
          <w:szCs w:val="21"/>
        </w:rPr>
        <w:t>sting local indigent defense services spending.</w:t>
      </w:r>
    </w:p>
    <w:p w:rsidR="004706D4" w:rsidRDefault="00EA2022">
      <w:pPr>
        <w:numPr>
          <w:ilvl w:val="1"/>
          <w:numId w:val="9"/>
        </w:numPr>
        <w:pBdr>
          <w:top w:val="nil"/>
          <w:left w:val="nil"/>
          <w:bottom w:val="nil"/>
          <w:right w:val="nil"/>
          <w:between w:val="nil"/>
        </w:pBdr>
        <w:tabs>
          <w:tab w:val="left" w:pos="438"/>
        </w:tabs>
        <w:spacing w:before="72" w:line="255" w:lineRule="auto"/>
        <w:ind w:left="437" w:hanging="318"/>
        <w:rPr>
          <w:color w:val="000000"/>
          <w:sz w:val="21"/>
          <w:szCs w:val="21"/>
        </w:rPr>
      </w:pPr>
      <w:r>
        <w:rPr>
          <w:color w:val="000000"/>
          <w:sz w:val="21"/>
          <w:szCs w:val="21"/>
        </w:rPr>
        <w:t>IDC funds work on a reimbursement model, the system should expect to pay the increased costs upfront and request reimbursement.</w:t>
      </w:r>
    </w:p>
    <w:p w:rsidR="004706D4" w:rsidRDefault="00EA2022">
      <w:pPr>
        <w:numPr>
          <w:ilvl w:val="1"/>
          <w:numId w:val="9"/>
        </w:numPr>
        <w:pBdr>
          <w:top w:val="nil"/>
          <w:left w:val="nil"/>
          <w:bottom w:val="nil"/>
          <w:right w:val="nil"/>
          <w:between w:val="nil"/>
        </w:pBdr>
        <w:tabs>
          <w:tab w:val="left" w:pos="438"/>
        </w:tabs>
        <w:spacing w:before="72" w:line="255" w:lineRule="auto"/>
        <w:rPr>
          <w:color w:val="000000"/>
          <w:sz w:val="21"/>
          <w:szCs w:val="21"/>
        </w:rPr>
      </w:pPr>
      <w:r>
        <w:rPr>
          <w:color w:val="000000"/>
          <w:sz w:val="21"/>
          <w:szCs w:val="21"/>
        </w:rPr>
        <w:t>To receive a grant from the commission, an indigent defense system shall demonstrate to the commission's satisfaction that: (</w:t>
      </w:r>
      <w:proofErr w:type="spellStart"/>
      <w:r>
        <w:rPr>
          <w:color w:val="000000"/>
          <w:sz w:val="21"/>
          <w:szCs w:val="21"/>
        </w:rPr>
        <w:t>i</w:t>
      </w:r>
      <w:proofErr w:type="spellEnd"/>
      <w:r>
        <w:rPr>
          <w:color w:val="000000"/>
          <w:sz w:val="21"/>
          <w:szCs w:val="21"/>
        </w:rPr>
        <w:t xml:space="preserve">) the indigent defense system has incurred or reasonably anticipates incurring expenses for indigent defense services that are in </w:t>
      </w:r>
      <w:r>
        <w:rPr>
          <w:color w:val="000000"/>
          <w:sz w:val="21"/>
          <w:szCs w:val="21"/>
        </w:rPr>
        <w:t xml:space="preserve">addition to the indigent defense system's average annual spending on indigent defense services in the three fiscal years immediately preceding the grant application; and (ii) a grant from the commission is necessary for the indigent defense system to meet </w:t>
      </w:r>
      <w:r>
        <w:rPr>
          <w:color w:val="000000"/>
          <w:sz w:val="21"/>
          <w:szCs w:val="21"/>
        </w:rPr>
        <w:t>the commission's core principles for the effective representation of indigent individuals.</w:t>
      </w:r>
      <w:r w:rsidR="003C714F">
        <w:rPr>
          <w:color w:val="000000"/>
          <w:sz w:val="21"/>
          <w:szCs w:val="21"/>
        </w:rPr>
        <w:br/>
      </w:r>
      <w:r w:rsidR="003C714F">
        <w:rPr>
          <w:color w:val="000000"/>
          <w:sz w:val="21"/>
          <w:szCs w:val="21"/>
        </w:rPr>
        <w:br/>
      </w:r>
      <w:r w:rsidR="003C714F">
        <w:rPr>
          <w:color w:val="000000"/>
          <w:sz w:val="21"/>
          <w:szCs w:val="21"/>
        </w:rPr>
        <w:br/>
      </w:r>
      <w:r w:rsidR="003C714F">
        <w:rPr>
          <w:color w:val="000000"/>
          <w:sz w:val="21"/>
          <w:szCs w:val="21"/>
        </w:rPr>
        <w:br/>
      </w:r>
      <w:r w:rsidR="003C714F">
        <w:rPr>
          <w:color w:val="000000"/>
          <w:sz w:val="21"/>
          <w:szCs w:val="21"/>
        </w:rPr>
        <w:br/>
      </w:r>
      <w:r w:rsidR="003C714F">
        <w:rPr>
          <w:color w:val="000000"/>
          <w:sz w:val="21"/>
          <w:szCs w:val="21"/>
        </w:rPr>
        <w:br/>
      </w:r>
    </w:p>
    <w:p w:rsidR="004706D4" w:rsidRDefault="00EA2022">
      <w:pPr>
        <w:numPr>
          <w:ilvl w:val="1"/>
          <w:numId w:val="9"/>
        </w:numPr>
        <w:pBdr>
          <w:top w:val="nil"/>
          <w:left w:val="nil"/>
          <w:bottom w:val="nil"/>
          <w:right w:val="nil"/>
          <w:between w:val="nil"/>
        </w:pBdr>
        <w:tabs>
          <w:tab w:val="left" w:pos="435"/>
        </w:tabs>
        <w:spacing w:before="72"/>
        <w:ind w:left="120" w:right="158" w:firstLine="0"/>
        <w:rPr>
          <w:b/>
          <w:i/>
          <w:color w:val="000000"/>
          <w:sz w:val="21"/>
          <w:szCs w:val="21"/>
        </w:rPr>
      </w:pPr>
      <w:r>
        <w:rPr>
          <w:color w:val="000000"/>
          <w:sz w:val="21"/>
          <w:szCs w:val="21"/>
        </w:rPr>
        <w:t>All systems are obligated to collect, maintain, and provide information relevant to the scope of the IDC grant, including but not limited to financial status reports</w:t>
      </w:r>
      <w:r>
        <w:rPr>
          <w:color w:val="000000"/>
          <w:sz w:val="21"/>
          <w:szCs w:val="21"/>
        </w:rPr>
        <w:t xml:space="preserve">, system-needs evaluations, caseload information, narrative reports, and other data requested by the IDC. More information and required forms will be provided upon final IDC approval. </w:t>
      </w:r>
      <w:r>
        <w:rPr>
          <w:b/>
          <w:i/>
          <w:color w:val="000000"/>
          <w:sz w:val="21"/>
          <w:szCs w:val="21"/>
        </w:rPr>
        <w:t>Quarterly submission of IDC forms in the Grant Management System (GMS) b</w:t>
      </w:r>
      <w:r>
        <w:rPr>
          <w:b/>
          <w:i/>
          <w:color w:val="000000"/>
          <w:sz w:val="21"/>
          <w:szCs w:val="21"/>
        </w:rPr>
        <w:t>y the Project Director is required for IDC reimbursement.</w:t>
      </w:r>
    </w:p>
    <w:p w:rsidR="004706D4" w:rsidRDefault="004706D4">
      <w:pPr>
        <w:pBdr>
          <w:top w:val="nil"/>
          <w:left w:val="nil"/>
          <w:bottom w:val="nil"/>
          <w:right w:val="nil"/>
          <w:between w:val="nil"/>
        </w:pBdr>
        <w:rPr>
          <w:b/>
          <w:i/>
          <w:color w:val="000000"/>
          <w:sz w:val="20"/>
          <w:szCs w:val="20"/>
        </w:rPr>
      </w:pPr>
    </w:p>
    <w:p w:rsidR="004706D4" w:rsidRDefault="00EA2022">
      <w:pPr>
        <w:pBdr>
          <w:top w:val="nil"/>
          <w:left w:val="nil"/>
          <w:bottom w:val="nil"/>
          <w:right w:val="nil"/>
          <w:between w:val="nil"/>
        </w:pBdr>
        <w:spacing w:before="8"/>
        <w:rPr>
          <w:b/>
          <w:i/>
          <w:color w:val="000000"/>
          <w:sz w:val="18"/>
          <w:szCs w:val="18"/>
        </w:rPr>
      </w:pPr>
      <w:r>
        <w:rPr>
          <w:noProof/>
        </w:rPr>
        <mc:AlternateContent>
          <mc:Choice Requires="wps">
            <w:drawing>
              <wp:anchor distT="0" distB="0" distL="0" distR="0" simplePos="0" relativeHeight="251663360" behindDoc="0" locked="0" layoutInCell="1" hidden="0" allowOverlap="1">
                <wp:simplePos x="0" y="0"/>
                <wp:positionH relativeFrom="column">
                  <wp:posOffset>63500</wp:posOffset>
                </wp:positionH>
                <wp:positionV relativeFrom="paragraph">
                  <wp:posOffset>152400</wp:posOffset>
                </wp:positionV>
                <wp:extent cx="1270" cy="12700"/>
                <wp:effectExtent l="0" t="0" r="0" b="0"/>
                <wp:wrapTopAndBottom distT="0" distB="0"/>
                <wp:docPr id="94" name=""/>
                <wp:cNvGraphicFramePr/>
                <a:graphic xmlns:a="http://schemas.openxmlformats.org/drawingml/2006/main">
                  <a:graphicData uri="http://schemas.microsoft.com/office/word/2010/wordprocessingShape">
                    <wps:wsp>
                      <wps:cNvSpPr/>
                      <wps:spPr>
                        <a:xfrm>
                          <a:off x="4249355" y="3779365"/>
                          <a:ext cx="2193290" cy="1270"/>
                        </a:xfrm>
                        <a:custGeom>
                          <a:avLst/>
                          <a:gdLst/>
                          <a:ahLst/>
                          <a:cxnLst/>
                          <a:rect l="l" t="t" r="r" b="b"/>
                          <a:pathLst>
                            <a:path w="3454" h="120000" extrusionOk="0">
                              <a:moveTo>
                                <a:pt x="0" y="0"/>
                              </a:moveTo>
                              <a:lnTo>
                                <a:pt x="345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1270" cy="12700"/>
                <wp:effectExtent b="0" l="0" r="0" t="0"/>
                <wp:wrapTopAndBottom distB="0" distT="0"/>
                <wp:docPr id="9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2349500</wp:posOffset>
                </wp:positionH>
                <wp:positionV relativeFrom="paragraph">
                  <wp:posOffset>152400</wp:posOffset>
                </wp:positionV>
                <wp:extent cx="1270" cy="12700"/>
                <wp:effectExtent l="0" t="0" r="0" b="0"/>
                <wp:wrapTopAndBottom distT="0" distB="0"/>
                <wp:docPr id="93" name=""/>
                <wp:cNvGraphicFramePr/>
                <a:graphic xmlns:a="http://schemas.openxmlformats.org/drawingml/2006/main">
                  <a:graphicData uri="http://schemas.microsoft.com/office/word/2010/wordprocessingShape">
                    <wps:wsp>
                      <wps:cNvSpPr/>
                      <wps:spPr>
                        <a:xfrm>
                          <a:off x="3950588" y="3779365"/>
                          <a:ext cx="2790825" cy="1270"/>
                        </a:xfrm>
                        <a:custGeom>
                          <a:avLst/>
                          <a:gdLst/>
                          <a:ahLst/>
                          <a:cxnLst/>
                          <a:rect l="l" t="t" r="r" b="b"/>
                          <a:pathLst>
                            <a:path w="4395" h="120000" extrusionOk="0">
                              <a:moveTo>
                                <a:pt x="0" y="0"/>
                              </a:moveTo>
                              <a:lnTo>
                                <a:pt x="439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2349500</wp:posOffset>
                </wp:positionH>
                <wp:positionV relativeFrom="paragraph">
                  <wp:posOffset>152400</wp:posOffset>
                </wp:positionV>
                <wp:extent cx="1270" cy="12700"/>
                <wp:effectExtent b="0" l="0" r="0" t="0"/>
                <wp:wrapTopAndBottom distB="0" distT="0"/>
                <wp:docPr id="93"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5549900</wp:posOffset>
                </wp:positionH>
                <wp:positionV relativeFrom="paragraph">
                  <wp:posOffset>152400</wp:posOffset>
                </wp:positionV>
                <wp:extent cx="1270" cy="12700"/>
                <wp:effectExtent l="0" t="0" r="0" b="0"/>
                <wp:wrapTopAndBottom distT="0" distB="0"/>
                <wp:docPr id="96" name=""/>
                <wp:cNvGraphicFramePr/>
                <a:graphic xmlns:a="http://schemas.openxmlformats.org/drawingml/2006/main">
                  <a:graphicData uri="http://schemas.microsoft.com/office/word/2010/wordprocessingShape">
                    <wps:wsp>
                      <wps:cNvSpPr/>
                      <wps:spPr>
                        <a:xfrm>
                          <a:off x="4680520" y="3779365"/>
                          <a:ext cx="1330960" cy="1270"/>
                        </a:xfrm>
                        <a:custGeom>
                          <a:avLst/>
                          <a:gdLst/>
                          <a:ahLst/>
                          <a:cxnLst/>
                          <a:rect l="l" t="t" r="r" b="b"/>
                          <a:pathLst>
                            <a:path w="2096" h="120000" extrusionOk="0">
                              <a:moveTo>
                                <a:pt x="0" y="0"/>
                              </a:moveTo>
                              <a:lnTo>
                                <a:pt x="209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5549900</wp:posOffset>
                </wp:positionH>
                <wp:positionV relativeFrom="paragraph">
                  <wp:posOffset>152400</wp:posOffset>
                </wp:positionV>
                <wp:extent cx="1270" cy="12700"/>
                <wp:effectExtent b="0" l="0" r="0" t="0"/>
                <wp:wrapTopAndBottom distB="0" distT="0"/>
                <wp:docPr id="9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4706D4" w:rsidRDefault="00EA2022">
      <w:pPr>
        <w:tabs>
          <w:tab w:val="left" w:pos="5160"/>
          <w:tab w:val="left" w:pos="9720"/>
        </w:tabs>
        <w:spacing w:before="31"/>
        <w:ind w:left="360"/>
        <w:rPr>
          <w:sz w:val="21"/>
          <w:szCs w:val="21"/>
        </w:rPr>
      </w:pPr>
      <w:r>
        <w:rPr>
          <w:sz w:val="21"/>
          <w:szCs w:val="21"/>
        </w:rPr>
        <w:t>Signature of Authorized Official</w:t>
      </w:r>
      <w:r>
        <w:rPr>
          <w:sz w:val="21"/>
          <w:szCs w:val="21"/>
        </w:rPr>
        <w:tab/>
        <w:t>Print Name and Title</w:t>
      </w:r>
      <w:r>
        <w:rPr>
          <w:sz w:val="21"/>
          <w:szCs w:val="21"/>
        </w:rPr>
        <w:tab/>
        <w:t>Date</w:t>
      </w:r>
    </w:p>
    <w:p w:rsidR="004706D4" w:rsidRDefault="004706D4">
      <w:pPr>
        <w:pBdr>
          <w:top w:val="nil"/>
          <w:left w:val="nil"/>
          <w:bottom w:val="nil"/>
          <w:right w:val="nil"/>
          <w:between w:val="nil"/>
        </w:pBdr>
        <w:rPr>
          <w:color w:val="000000"/>
          <w:sz w:val="20"/>
          <w:szCs w:val="20"/>
        </w:rPr>
      </w:pPr>
    </w:p>
    <w:p w:rsidR="004706D4" w:rsidRDefault="00EA2022">
      <w:pPr>
        <w:pBdr>
          <w:top w:val="nil"/>
          <w:left w:val="nil"/>
          <w:bottom w:val="nil"/>
          <w:right w:val="nil"/>
          <w:between w:val="nil"/>
        </w:pBdr>
        <w:spacing w:before="7"/>
        <w:rPr>
          <w:color w:val="000000"/>
          <w:sz w:val="21"/>
          <w:szCs w:val="21"/>
        </w:rPr>
      </w:pPr>
      <w:r>
        <w:rPr>
          <w:noProof/>
        </w:rPr>
        <w:lastRenderedPageBreak/>
        <mc:AlternateContent>
          <mc:Choice Requires="wps">
            <w:drawing>
              <wp:anchor distT="0" distB="0" distL="0" distR="0" simplePos="0" relativeHeight="251666432" behindDoc="0" locked="0" layoutInCell="1" hidden="0" allowOverlap="1">
                <wp:simplePos x="0" y="0"/>
                <wp:positionH relativeFrom="column">
                  <wp:posOffset>63500</wp:posOffset>
                </wp:positionH>
                <wp:positionV relativeFrom="paragraph">
                  <wp:posOffset>165100</wp:posOffset>
                </wp:positionV>
                <wp:extent cx="1270" cy="12700"/>
                <wp:effectExtent l="0" t="0" r="0" b="0"/>
                <wp:wrapTopAndBottom distT="0" distB="0"/>
                <wp:docPr id="95" name=""/>
                <wp:cNvGraphicFramePr/>
                <a:graphic xmlns:a="http://schemas.openxmlformats.org/drawingml/2006/main">
                  <a:graphicData uri="http://schemas.microsoft.com/office/word/2010/wordprocessingShape">
                    <wps:wsp>
                      <wps:cNvSpPr/>
                      <wps:spPr>
                        <a:xfrm>
                          <a:off x="4249038" y="3779365"/>
                          <a:ext cx="2193925" cy="1270"/>
                        </a:xfrm>
                        <a:custGeom>
                          <a:avLst/>
                          <a:gdLst/>
                          <a:ahLst/>
                          <a:cxnLst/>
                          <a:rect l="l" t="t" r="r" b="b"/>
                          <a:pathLst>
                            <a:path w="3455" h="120000" extrusionOk="0">
                              <a:moveTo>
                                <a:pt x="0" y="0"/>
                              </a:moveTo>
                              <a:lnTo>
                                <a:pt x="34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1270" cy="12700"/>
                <wp:effectExtent b="0" l="0" r="0" t="0"/>
                <wp:wrapTopAndBottom distB="0" distT="0"/>
                <wp:docPr id="9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2349500</wp:posOffset>
                </wp:positionH>
                <wp:positionV relativeFrom="paragraph">
                  <wp:posOffset>165100</wp:posOffset>
                </wp:positionV>
                <wp:extent cx="1270" cy="12700"/>
                <wp:effectExtent l="0" t="0" r="0" b="0"/>
                <wp:wrapTopAndBottom distT="0" distB="0"/>
                <wp:docPr id="92" name=""/>
                <wp:cNvGraphicFramePr/>
                <a:graphic xmlns:a="http://schemas.openxmlformats.org/drawingml/2006/main">
                  <a:graphicData uri="http://schemas.microsoft.com/office/word/2010/wordprocessingShape">
                    <wps:wsp>
                      <wps:cNvSpPr/>
                      <wps:spPr>
                        <a:xfrm>
                          <a:off x="3950588" y="3779365"/>
                          <a:ext cx="2790825" cy="1270"/>
                        </a:xfrm>
                        <a:custGeom>
                          <a:avLst/>
                          <a:gdLst/>
                          <a:ahLst/>
                          <a:cxnLst/>
                          <a:rect l="l" t="t" r="r" b="b"/>
                          <a:pathLst>
                            <a:path w="4395" h="120000" extrusionOk="0">
                              <a:moveTo>
                                <a:pt x="0" y="0"/>
                              </a:moveTo>
                              <a:lnTo>
                                <a:pt x="439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2349500</wp:posOffset>
                </wp:positionH>
                <wp:positionV relativeFrom="paragraph">
                  <wp:posOffset>165100</wp:posOffset>
                </wp:positionV>
                <wp:extent cx="1270" cy="12700"/>
                <wp:effectExtent b="0" l="0" r="0" t="0"/>
                <wp:wrapTopAndBottom distB="0" distT="0"/>
                <wp:docPr id="9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8480" behindDoc="0" locked="0" layoutInCell="1" hidden="0" allowOverlap="1">
                <wp:simplePos x="0" y="0"/>
                <wp:positionH relativeFrom="column">
                  <wp:posOffset>5549900</wp:posOffset>
                </wp:positionH>
                <wp:positionV relativeFrom="paragraph">
                  <wp:posOffset>165100</wp:posOffset>
                </wp:positionV>
                <wp:extent cx="1270" cy="12700"/>
                <wp:effectExtent l="0" t="0" r="0" b="0"/>
                <wp:wrapTopAndBottom distT="0" distB="0"/>
                <wp:docPr id="91" name=""/>
                <wp:cNvGraphicFramePr/>
                <a:graphic xmlns:a="http://schemas.openxmlformats.org/drawingml/2006/main">
                  <a:graphicData uri="http://schemas.microsoft.com/office/word/2010/wordprocessingShape">
                    <wps:wsp>
                      <wps:cNvSpPr/>
                      <wps:spPr>
                        <a:xfrm>
                          <a:off x="4680520" y="3779365"/>
                          <a:ext cx="1330960" cy="1270"/>
                        </a:xfrm>
                        <a:custGeom>
                          <a:avLst/>
                          <a:gdLst/>
                          <a:ahLst/>
                          <a:cxnLst/>
                          <a:rect l="l" t="t" r="r" b="b"/>
                          <a:pathLst>
                            <a:path w="2096" h="120000" extrusionOk="0">
                              <a:moveTo>
                                <a:pt x="0" y="0"/>
                              </a:moveTo>
                              <a:lnTo>
                                <a:pt x="209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5549900</wp:posOffset>
                </wp:positionH>
                <wp:positionV relativeFrom="paragraph">
                  <wp:posOffset>165100</wp:posOffset>
                </wp:positionV>
                <wp:extent cx="1270" cy="12700"/>
                <wp:effectExtent b="0" l="0" r="0" t="0"/>
                <wp:wrapTopAndBottom distB="0" distT="0"/>
                <wp:docPr id="9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rsidR="004706D4" w:rsidRDefault="00EA2022">
      <w:pPr>
        <w:tabs>
          <w:tab w:val="left" w:pos="5144"/>
          <w:tab w:val="left" w:pos="9711"/>
        </w:tabs>
        <w:spacing w:before="28"/>
        <w:ind w:left="549"/>
        <w:rPr>
          <w:sz w:val="21"/>
          <w:szCs w:val="21"/>
        </w:rPr>
        <w:sectPr w:rsidR="004706D4">
          <w:pgSz w:w="12240" w:h="15840"/>
          <w:pgMar w:top="720" w:right="580" w:bottom="280" w:left="600" w:header="720" w:footer="720" w:gutter="0"/>
          <w:pgNumType w:start="1"/>
          <w:cols w:space="720"/>
        </w:sectPr>
      </w:pPr>
      <w:r>
        <w:rPr>
          <w:sz w:val="21"/>
          <w:szCs w:val="21"/>
        </w:rPr>
        <w:t>Signature of Project Director</w:t>
      </w:r>
      <w:r>
        <w:rPr>
          <w:sz w:val="21"/>
          <w:szCs w:val="21"/>
        </w:rPr>
        <w:tab/>
        <w:t>Print Name and Title</w:t>
      </w:r>
      <w:r>
        <w:rPr>
          <w:sz w:val="21"/>
          <w:szCs w:val="21"/>
        </w:rPr>
        <w:tab/>
        <w:t>Date</w:t>
      </w:r>
    </w:p>
    <w:p w:rsidR="004706D4" w:rsidRDefault="004706D4">
      <w:pPr>
        <w:pBdr>
          <w:top w:val="nil"/>
          <w:left w:val="nil"/>
          <w:bottom w:val="nil"/>
          <w:right w:val="nil"/>
          <w:between w:val="nil"/>
        </w:pBdr>
        <w:rPr>
          <w:color w:val="000000"/>
          <w:sz w:val="20"/>
          <w:szCs w:val="20"/>
        </w:rPr>
      </w:pPr>
    </w:p>
    <w:p w:rsidR="004706D4" w:rsidRDefault="00EA2022" w:rsidP="003C714F">
      <w:pPr>
        <w:pStyle w:val="Heading1"/>
        <w:rPr>
          <w:sz w:val="36"/>
          <w:szCs w:val="36"/>
        </w:rPr>
      </w:pPr>
      <w:bookmarkStart w:id="2" w:name="bookmark=id.1fob9te" w:colFirst="0" w:colLast="0"/>
      <w:bookmarkEnd w:id="2"/>
      <w:r>
        <w:rPr>
          <w:sz w:val="36"/>
          <w:szCs w:val="36"/>
        </w:rPr>
        <w:t>GRANT APPLICATION INSTRUCTIONS</w:t>
      </w:r>
      <w:r>
        <w:rPr>
          <w:noProof/>
        </w:rPr>
        <w:drawing>
          <wp:anchor distT="0" distB="0" distL="0" distR="0" simplePos="0" relativeHeight="251669504" behindDoc="0" locked="0" layoutInCell="1" hidden="0" allowOverlap="1">
            <wp:simplePos x="0" y="0"/>
            <wp:positionH relativeFrom="column">
              <wp:posOffset>92963</wp:posOffset>
            </wp:positionH>
            <wp:positionV relativeFrom="paragraph">
              <wp:posOffset>-155390</wp:posOffset>
            </wp:positionV>
            <wp:extent cx="2525267" cy="563879"/>
            <wp:effectExtent l="0" t="0" r="0" b="0"/>
            <wp:wrapNone/>
            <wp:docPr id="1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525267" cy="563879"/>
                    </a:xfrm>
                    <a:prstGeom prst="rect">
                      <a:avLst/>
                    </a:prstGeom>
                    <a:ln/>
                  </pic:spPr>
                </pic:pic>
              </a:graphicData>
            </a:graphic>
          </wp:anchor>
        </w:drawing>
      </w:r>
    </w:p>
    <w:p w:rsidR="004706D4" w:rsidRDefault="00EA2022">
      <w:pPr>
        <w:pBdr>
          <w:top w:val="nil"/>
          <w:left w:val="nil"/>
          <w:bottom w:val="nil"/>
          <w:right w:val="nil"/>
          <w:between w:val="nil"/>
        </w:pBdr>
        <w:spacing w:before="8"/>
        <w:rPr>
          <w:color w:val="000000"/>
          <w:sz w:val="20"/>
          <w:szCs w:val="20"/>
        </w:rPr>
      </w:pPr>
      <w:r>
        <w:rPr>
          <w:noProof/>
        </w:rPr>
        <mc:AlternateContent>
          <mc:Choice Requires="wpg">
            <w:drawing>
              <wp:anchor distT="0" distB="0" distL="0" distR="0" simplePos="0" relativeHeight="251670528" behindDoc="0" locked="0" layoutInCell="1" hidden="0" allowOverlap="1">
                <wp:simplePos x="0" y="0"/>
                <wp:positionH relativeFrom="column">
                  <wp:posOffset>50800</wp:posOffset>
                </wp:positionH>
                <wp:positionV relativeFrom="paragraph">
                  <wp:posOffset>152400</wp:posOffset>
                </wp:positionV>
                <wp:extent cx="6877050" cy="361950"/>
                <wp:effectExtent l="0" t="0" r="0" b="0"/>
                <wp:wrapTopAndBottom distT="0" distB="0"/>
                <wp:docPr id="107" name=""/>
                <wp:cNvGraphicFramePr/>
                <a:graphic xmlns:a="http://schemas.openxmlformats.org/drawingml/2006/main">
                  <a:graphicData uri="http://schemas.microsoft.com/office/word/2010/wordprocessingShape">
                    <wps:wsp>
                      <wps:cNvSpPr/>
                      <wps:spPr>
                        <a:xfrm>
                          <a:off x="1917000" y="3608550"/>
                          <a:ext cx="6858000" cy="34290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31"/>
                              <w:ind w:left="143" w:firstLine="286"/>
                              <w:textDirection w:val="btLr"/>
                            </w:pPr>
                            <w:r>
                              <w:rPr>
                                <w:b/>
                                <w:color w:val="FFFFFF"/>
                              </w:rPr>
                              <w:t>INFORMATION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877050" cy="361950"/>
                <wp:effectExtent b="0" l="0" r="0" t="0"/>
                <wp:wrapTopAndBottom distB="0" distT="0"/>
                <wp:docPr id="107"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6877050" cy="361950"/>
                        </a:xfrm>
                        <a:prstGeom prst="rect"/>
                        <a:ln/>
                      </pic:spPr>
                    </pic:pic>
                  </a:graphicData>
                </a:graphic>
              </wp:anchor>
            </w:drawing>
          </mc:Fallback>
        </mc:AlternateContent>
      </w:r>
    </w:p>
    <w:tbl>
      <w:tblPr>
        <w:tblStyle w:val="a0"/>
        <w:tblW w:w="6460" w:type="dxa"/>
        <w:tblInd w:w="1697" w:type="dxa"/>
        <w:tblLayout w:type="fixed"/>
        <w:tblLook w:val="0000" w:firstRow="0" w:lastRow="0" w:firstColumn="0" w:lastColumn="0" w:noHBand="0" w:noVBand="0"/>
      </w:tblPr>
      <w:tblGrid>
        <w:gridCol w:w="3211"/>
        <w:gridCol w:w="3249"/>
      </w:tblGrid>
      <w:tr w:rsidR="004706D4">
        <w:trPr>
          <w:trHeight w:val="1027"/>
        </w:trPr>
        <w:tc>
          <w:tcPr>
            <w:tcW w:w="3211" w:type="dxa"/>
          </w:tcPr>
          <w:p w:rsidR="004706D4" w:rsidRDefault="00EA2022">
            <w:pPr>
              <w:pBdr>
                <w:top w:val="nil"/>
                <w:left w:val="nil"/>
                <w:bottom w:val="nil"/>
                <w:right w:val="nil"/>
                <w:between w:val="nil"/>
              </w:pBdr>
              <w:spacing w:before="240" w:line="225" w:lineRule="auto"/>
              <w:ind w:left="50"/>
              <w:rPr>
                <w:color w:val="000000"/>
              </w:rPr>
            </w:pPr>
            <w:r>
              <w:rPr>
                <w:color w:val="000000"/>
              </w:rPr>
              <w:t>Matt Barraza</w:t>
            </w:r>
          </w:p>
          <w:p w:rsidR="004706D4" w:rsidRDefault="00EA2022">
            <w:pPr>
              <w:pBdr>
                <w:top w:val="nil"/>
                <w:left w:val="nil"/>
                <w:bottom w:val="nil"/>
                <w:right w:val="nil"/>
                <w:between w:val="nil"/>
              </w:pBdr>
              <w:ind w:left="50" w:right="1467"/>
              <w:rPr>
                <w:color w:val="000000"/>
              </w:rPr>
            </w:pPr>
            <w:r>
              <w:rPr>
                <w:color w:val="000000"/>
              </w:rPr>
              <w:t>Executive Director Cell: 801-</w:t>
            </w:r>
            <w:r>
              <w:t>707-4440</w:t>
            </w:r>
          </w:p>
          <w:p w:rsidR="004706D4" w:rsidRDefault="00EA2022">
            <w:pPr>
              <w:pBdr>
                <w:top w:val="nil"/>
                <w:left w:val="nil"/>
                <w:bottom w:val="nil"/>
                <w:right w:val="nil"/>
                <w:between w:val="nil"/>
              </w:pBdr>
              <w:spacing w:line="245" w:lineRule="auto"/>
              <w:ind w:left="50"/>
              <w:rPr>
                <w:color w:val="000000"/>
              </w:rPr>
            </w:pPr>
            <w:r>
              <w:rPr>
                <w:color w:val="000000"/>
              </w:rPr>
              <w:t xml:space="preserve">Email: </w:t>
            </w:r>
            <w:hyperlink r:id="rId20">
              <w:r>
                <w:rPr>
                  <w:color w:val="000000"/>
                </w:rPr>
                <w:t>mbarraza@utah.gov</w:t>
              </w:r>
            </w:hyperlink>
          </w:p>
        </w:tc>
        <w:tc>
          <w:tcPr>
            <w:tcW w:w="3249" w:type="dxa"/>
          </w:tcPr>
          <w:p w:rsidR="004706D4" w:rsidRDefault="00EA2022">
            <w:pPr>
              <w:pBdr>
                <w:top w:val="nil"/>
                <w:left w:val="nil"/>
                <w:bottom w:val="nil"/>
                <w:right w:val="nil"/>
                <w:between w:val="nil"/>
              </w:pBdr>
              <w:spacing w:before="240" w:line="225" w:lineRule="auto"/>
              <w:ind w:left="730"/>
              <w:rPr>
                <w:color w:val="000000"/>
              </w:rPr>
            </w:pPr>
            <w:r>
              <w:t>Katriina Adair</w:t>
            </w:r>
          </w:p>
          <w:p w:rsidR="004706D4" w:rsidRDefault="00EA2022">
            <w:pPr>
              <w:pBdr>
                <w:top w:val="nil"/>
                <w:left w:val="nil"/>
                <w:bottom w:val="nil"/>
                <w:right w:val="nil"/>
                <w:between w:val="nil"/>
              </w:pBdr>
              <w:ind w:left="730"/>
              <w:rPr>
                <w:color w:val="000000"/>
              </w:rPr>
            </w:pPr>
            <w:r>
              <w:rPr>
                <w:color w:val="000000"/>
              </w:rPr>
              <w:t>Grant Program Manager Cell: 801-</w:t>
            </w:r>
            <w:r>
              <w:t>455-0793</w:t>
            </w:r>
          </w:p>
          <w:p w:rsidR="004706D4" w:rsidRDefault="00EA2022">
            <w:pPr>
              <w:pBdr>
                <w:top w:val="nil"/>
                <w:left w:val="nil"/>
                <w:bottom w:val="nil"/>
                <w:right w:val="nil"/>
                <w:between w:val="nil"/>
              </w:pBdr>
              <w:spacing w:line="245" w:lineRule="auto"/>
              <w:ind w:left="730"/>
              <w:rPr>
                <w:color w:val="000000"/>
              </w:rPr>
            </w:pPr>
            <w:r>
              <w:rPr>
                <w:color w:val="000000"/>
              </w:rPr>
              <w:t xml:space="preserve">Email: </w:t>
            </w:r>
            <w:r>
              <w:rPr>
                <w:color w:val="000000"/>
              </w:rPr>
              <w:t>kaadair</w:t>
            </w:r>
            <w:hyperlink r:id="rId21">
              <w:r>
                <w:rPr>
                  <w:color w:val="000000"/>
                </w:rPr>
                <w:t>@utah.gov</w:t>
              </w:r>
            </w:hyperlink>
          </w:p>
        </w:tc>
      </w:tr>
    </w:tbl>
    <w:p w:rsidR="004706D4" w:rsidRDefault="00EA2022">
      <w:pPr>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671552" behindDoc="0" locked="0" layoutInCell="1" hidden="0" allowOverlap="1">
                <wp:simplePos x="0" y="0"/>
                <wp:positionH relativeFrom="column">
                  <wp:posOffset>50800</wp:posOffset>
                </wp:positionH>
                <wp:positionV relativeFrom="paragraph">
                  <wp:posOffset>114300</wp:posOffset>
                </wp:positionV>
                <wp:extent cx="6877050" cy="361950"/>
                <wp:effectExtent l="0" t="0" r="0" b="0"/>
                <wp:wrapTopAndBottom distT="0" distB="0"/>
                <wp:docPr id="98" name=""/>
                <wp:cNvGraphicFramePr/>
                <a:graphic xmlns:a="http://schemas.openxmlformats.org/drawingml/2006/main">
                  <a:graphicData uri="http://schemas.microsoft.com/office/word/2010/wordprocessingShape">
                    <wps:wsp>
                      <wps:cNvSpPr/>
                      <wps:spPr>
                        <a:xfrm>
                          <a:off x="1917000" y="3608550"/>
                          <a:ext cx="6858000" cy="34290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31"/>
                              <w:ind w:left="143" w:firstLine="286"/>
                              <w:textDirection w:val="btLr"/>
                            </w:pPr>
                            <w:r>
                              <w:rPr>
                                <w:b/>
                                <w:color w:val="FFFFFF"/>
                              </w:rPr>
                              <w:t>DEFINITIONS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114300</wp:posOffset>
                </wp:positionV>
                <wp:extent cx="6877050" cy="361950"/>
                <wp:effectExtent b="0" l="0" r="0" t="0"/>
                <wp:wrapTopAndBottom distB="0" distT="0"/>
                <wp:docPr id="98"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6877050" cy="361950"/>
                        </a:xfrm>
                        <a:prstGeom prst="rect"/>
                        <a:ln/>
                      </pic:spPr>
                    </pic:pic>
                  </a:graphicData>
                </a:graphic>
              </wp:anchor>
            </w:drawing>
          </mc:Fallback>
        </mc:AlternateContent>
      </w:r>
    </w:p>
    <w:p w:rsidR="004706D4" w:rsidRDefault="00EA2022">
      <w:pPr>
        <w:tabs>
          <w:tab w:val="left" w:pos="2639"/>
        </w:tabs>
        <w:ind w:left="2639" w:right="749" w:hanging="2520"/>
        <w:sectPr w:rsidR="004706D4">
          <w:pgSz w:w="12240" w:h="15840"/>
          <w:pgMar w:top="720" w:right="580" w:bottom="280" w:left="600" w:header="720" w:footer="720" w:gutter="0"/>
          <w:cols w:space="720"/>
        </w:sectPr>
      </w:pPr>
      <w:r>
        <w:rPr>
          <w:b/>
        </w:rPr>
        <w:t>Indigent Defense System</w:t>
      </w:r>
      <w:r>
        <w:t>:</w:t>
      </w:r>
      <w:r>
        <w:tab/>
        <w:t>County, municipality, or interlocal entity that is responsible for providing indigent defense services under Utah Law.</w:t>
      </w:r>
    </w:p>
    <w:p w:rsidR="004706D4" w:rsidRDefault="00EA2022">
      <w:pPr>
        <w:ind w:left="120"/>
      </w:pPr>
      <w:r>
        <w:rPr>
          <w:b/>
        </w:rPr>
        <w:t>Indigent Defense Services Provider</w:t>
      </w:r>
      <w:r>
        <w:t>:</w:t>
      </w:r>
    </w:p>
    <w:p w:rsidR="004706D4" w:rsidRDefault="00EA2022">
      <w:pPr>
        <w:ind w:left="120" w:right="1207"/>
        <w:sectPr w:rsidR="004706D4">
          <w:type w:val="continuous"/>
          <w:pgSz w:w="12240" w:h="15840"/>
          <w:pgMar w:top="720" w:right="580" w:bottom="280" w:left="600" w:header="720" w:footer="720" w:gutter="0"/>
          <w:cols w:num="2" w:space="720" w:equalWidth="0">
            <w:col w:w="5470" w:space="120"/>
            <w:col w:w="5470" w:space="0"/>
          </w:cols>
        </w:sectPr>
      </w:pPr>
      <w:r>
        <w:br w:type="column"/>
      </w:r>
      <w:r>
        <w:t>Contract or system-employed attorneys and support staff who provide representation to court-appointed individuals.</w:t>
      </w:r>
    </w:p>
    <w:p w:rsidR="004706D4" w:rsidRDefault="004706D4">
      <w:pPr>
        <w:sectPr w:rsidR="004706D4">
          <w:type w:val="continuous"/>
          <w:pgSz w:w="12240" w:h="15840"/>
          <w:pgMar w:top="720" w:right="580" w:bottom="280" w:left="600" w:header="720" w:footer="720" w:gutter="0"/>
          <w:cols w:space="720"/>
        </w:sectPr>
      </w:pPr>
    </w:p>
    <w:p w:rsidR="004706D4" w:rsidRDefault="00EA2022">
      <w:pPr>
        <w:ind w:left="120"/>
      </w:pPr>
      <w:r>
        <w:rPr>
          <w:b/>
        </w:rPr>
        <w:t>Project Director</w:t>
      </w:r>
      <w:r>
        <w:t>:</w:t>
      </w:r>
    </w:p>
    <w:p w:rsidR="004706D4" w:rsidRDefault="004706D4">
      <w:pPr>
        <w:pBdr>
          <w:top w:val="nil"/>
          <w:left w:val="nil"/>
          <w:bottom w:val="nil"/>
          <w:right w:val="nil"/>
          <w:between w:val="nil"/>
        </w:pBdr>
        <w:rPr>
          <w:color w:val="000000"/>
        </w:rPr>
      </w:pPr>
    </w:p>
    <w:p w:rsidR="004706D4" w:rsidRDefault="004706D4">
      <w:pPr>
        <w:pBdr>
          <w:top w:val="nil"/>
          <w:left w:val="nil"/>
          <w:bottom w:val="nil"/>
          <w:right w:val="nil"/>
          <w:between w:val="nil"/>
        </w:pBdr>
        <w:rPr>
          <w:color w:val="000000"/>
        </w:rPr>
      </w:pPr>
    </w:p>
    <w:p w:rsidR="004706D4" w:rsidRDefault="00EA2022">
      <w:pPr>
        <w:spacing w:before="120"/>
        <w:ind w:left="115"/>
      </w:pPr>
      <w:r>
        <w:rPr>
          <w:b/>
        </w:rPr>
        <w:t>Authorized Official</w:t>
      </w:r>
      <w:r>
        <w:t>:</w:t>
      </w:r>
    </w:p>
    <w:p w:rsidR="004706D4" w:rsidRDefault="00EA2022">
      <w:pPr>
        <w:ind w:left="120" w:right="507"/>
      </w:pPr>
      <w:r>
        <w:br w:type="column"/>
      </w:r>
      <w:r>
        <w:t>The person responsible for communicating with the IDC and local system actors, and will</w:t>
      </w:r>
      <w:r>
        <w:t xml:space="preserve"> upload quarterly invoices, payments, data, and reporting. May NOT be someone who has any prosecutorial responsibilities or who works in a prosecutor’s office.</w:t>
      </w:r>
    </w:p>
    <w:p w:rsidR="004706D4" w:rsidRDefault="00EA2022">
      <w:pPr>
        <w:spacing w:before="120"/>
        <w:ind w:left="115" w:right="461"/>
        <w:sectPr w:rsidR="004706D4">
          <w:type w:val="continuous"/>
          <w:pgSz w:w="12240" w:h="15840"/>
          <w:pgMar w:top="720" w:right="580" w:bottom="280" w:left="600" w:header="720" w:footer="720" w:gutter="0"/>
          <w:cols w:num="2" w:space="720" w:equalWidth="0">
            <w:col w:w="5197" w:space="666"/>
            <w:col w:w="5197" w:space="0"/>
          </w:cols>
        </w:sectPr>
      </w:pPr>
      <w:r>
        <w:t>This person is a signatory to ensure the local government is involved in</w:t>
      </w:r>
      <w:r>
        <w:t xml:space="preserve"> the grant, it should be a city mayor, city manager, county mayor, county manager, county council chair, or county commissioner of the fiduciary agency applying for state funding</w:t>
      </w:r>
    </w:p>
    <w:p w:rsidR="004706D4" w:rsidRDefault="004706D4">
      <w:pPr>
        <w:pBdr>
          <w:top w:val="nil"/>
          <w:left w:val="nil"/>
          <w:bottom w:val="nil"/>
          <w:right w:val="nil"/>
          <w:between w:val="nil"/>
        </w:pBdr>
        <w:rPr>
          <w:color w:val="000000"/>
        </w:rPr>
      </w:pPr>
    </w:p>
    <w:p w:rsidR="004706D4" w:rsidRDefault="00EA2022">
      <w:pPr>
        <w:pBdr>
          <w:top w:val="nil"/>
          <w:left w:val="nil"/>
          <w:bottom w:val="nil"/>
          <w:right w:val="nil"/>
          <w:between w:val="nil"/>
        </w:pBdr>
        <w:spacing w:before="4"/>
        <w:rPr>
          <w:color w:val="000000"/>
          <w:sz w:val="15"/>
          <w:szCs w:val="15"/>
        </w:rPr>
      </w:pPr>
      <w:r>
        <w:rPr>
          <w:noProof/>
          <w:color w:val="000000"/>
          <w:sz w:val="20"/>
          <w:szCs w:val="20"/>
        </w:rPr>
        <mc:AlternateContent>
          <mc:Choice Requires="wpg">
            <w:drawing>
              <wp:inline distT="0" distB="0" distL="0" distR="0">
                <wp:extent cx="6877050" cy="354330"/>
                <wp:effectExtent l="0" t="0" r="0" b="0"/>
                <wp:docPr id="109" name=""/>
                <wp:cNvGraphicFramePr/>
                <a:graphic xmlns:a="http://schemas.openxmlformats.org/drawingml/2006/main">
                  <a:graphicData uri="http://schemas.microsoft.com/office/word/2010/wordprocessingShape">
                    <wps:wsp>
                      <wps:cNvSpPr/>
                      <wps:spPr>
                        <a:xfrm>
                          <a:off x="1917000" y="3612360"/>
                          <a:ext cx="6858000" cy="33528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23"/>
                              <w:ind w:left="143" w:firstLine="286"/>
                              <w:textDirection w:val="btLr"/>
                            </w:pPr>
                            <w:r>
                              <w:rPr>
                                <w:b/>
                                <w:color w:val="FFFFFF"/>
                              </w:rPr>
                              <w:t>EXECUTIVE SUMMARY</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877050" cy="354330"/>
                <wp:effectExtent b="0" l="0" r="0" t="0"/>
                <wp:docPr id="109" name="image29.png"/>
                <a:graphic>
                  <a:graphicData uri="http://schemas.openxmlformats.org/drawingml/2006/picture">
                    <pic:pic>
                      <pic:nvPicPr>
                        <pic:cNvPr id="0" name="image29.png"/>
                        <pic:cNvPicPr preferRelativeResize="0"/>
                      </pic:nvPicPr>
                      <pic:blipFill>
                        <a:blip r:embed="rId23"/>
                        <a:srcRect/>
                        <a:stretch>
                          <a:fillRect/>
                        </a:stretch>
                      </pic:blipFill>
                      <pic:spPr>
                        <a:xfrm>
                          <a:off x="0" y="0"/>
                          <a:ext cx="6877050" cy="354330"/>
                        </a:xfrm>
                        <a:prstGeom prst="rect"/>
                        <a:ln/>
                      </pic:spPr>
                    </pic:pic>
                  </a:graphicData>
                </a:graphic>
              </wp:inline>
            </w:drawing>
          </mc:Fallback>
        </mc:AlternateContent>
      </w:r>
    </w:p>
    <w:p w:rsidR="004706D4" w:rsidRDefault="00EA2022">
      <w:pPr>
        <w:widowControl/>
        <w:spacing w:before="120"/>
        <w:ind w:left="90" w:right="600"/>
        <w:rPr>
          <w:color w:val="000000"/>
        </w:rPr>
      </w:pPr>
      <w:r>
        <w:t xml:space="preserve">Each application must include an Executive Summary that addresses the points listed below in a narrative limited to </w:t>
      </w:r>
      <w:r>
        <w:rPr>
          <w:b/>
          <w:u w:val="single"/>
        </w:rPr>
        <w:t>three</w:t>
      </w:r>
      <w:r>
        <w:t xml:space="preserve"> pages. Bullet points are encouraged to present information clearly and succinctly.</w:t>
      </w:r>
      <w:r>
        <w:rPr>
          <w:i/>
          <w:color w:val="C00000"/>
        </w:rPr>
        <w:t xml:space="preserve"> </w:t>
      </w:r>
      <w:r>
        <w:rPr>
          <w:color w:val="C00000"/>
        </w:rPr>
        <w:t>T</w:t>
      </w:r>
      <w:r>
        <w:rPr>
          <w:color w:val="000000"/>
          <w:highlight w:val="white"/>
        </w:rPr>
        <w:t xml:space="preserve">he narrative must correspond with the information </w:t>
      </w:r>
      <w:r>
        <w:rPr>
          <w:color w:val="000000"/>
          <w:highlight w:val="white"/>
        </w:rPr>
        <w:t xml:space="preserve">provided in the </w:t>
      </w:r>
      <w:r>
        <w:rPr>
          <w:i/>
          <w:color w:val="000000"/>
          <w:highlight w:val="white"/>
        </w:rPr>
        <w:t>FY2</w:t>
      </w:r>
      <w:r>
        <w:rPr>
          <w:i/>
          <w:highlight w:val="white"/>
        </w:rPr>
        <w:t>4</w:t>
      </w:r>
      <w:r>
        <w:rPr>
          <w:i/>
          <w:color w:val="000000"/>
          <w:highlight w:val="white"/>
        </w:rPr>
        <w:t xml:space="preserve"> Grant Budget</w:t>
      </w:r>
      <w:r>
        <w:rPr>
          <w:color w:val="000000"/>
          <w:highlight w:val="white"/>
        </w:rPr>
        <w:t xml:space="preserve">, </w:t>
      </w:r>
      <w:r>
        <w:rPr>
          <w:i/>
          <w:color w:val="000000"/>
          <w:highlight w:val="white"/>
        </w:rPr>
        <w:t>System Providers, and Project Plan Worksheet</w:t>
      </w:r>
      <w:r>
        <w:rPr>
          <w:color w:val="000000"/>
          <w:highlight w:val="white"/>
        </w:rPr>
        <w:t xml:space="preserve">. </w:t>
      </w:r>
      <w:r>
        <w:t xml:space="preserve">Regional projects may submit a joint narrative but must include a signed cover sheet and completed forms from each participating county, city, or interlocal. </w:t>
      </w:r>
      <w:r>
        <w:rPr>
          <w:i/>
          <w:color w:val="C00000"/>
        </w:rPr>
        <w:t>As IDC funding ma</w:t>
      </w:r>
      <w:r>
        <w:rPr>
          <w:i/>
          <w:color w:val="C00000"/>
        </w:rPr>
        <w:t>y be inadequate to meet all requests, please list any new requests in the order of priority to your system from highest to lowest. It is also highly recommended that systems look to alternate funding sources for items not identified as a need in the collab</w:t>
      </w:r>
      <w:r>
        <w:rPr>
          <w:i/>
          <w:color w:val="C00000"/>
        </w:rPr>
        <w:t>orative grant planning meeting</w:t>
      </w:r>
      <w:r>
        <w:t xml:space="preserve">. </w:t>
      </w:r>
    </w:p>
    <w:p w:rsidR="004706D4" w:rsidRDefault="00EA2022">
      <w:pPr>
        <w:widowControl/>
        <w:numPr>
          <w:ilvl w:val="0"/>
          <w:numId w:val="2"/>
        </w:numPr>
        <w:spacing w:before="120"/>
        <w:ind w:right="600"/>
        <w:rPr>
          <w:color w:val="000000"/>
        </w:rPr>
      </w:pPr>
      <w:r>
        <w:rPr>
          <w:color w:val="000000"/>
          <w:highlight w:val="white"/>
        </w:rPr>
        <w:t>Describe any changes in local indigent defense spending that the system has made since the last IDC grant application and/or expects to make in the coming year.</w:t>
      </w:r>
    </w:p>
    <w:p w:rsidR="004706D4" w:rsidRDefault="00EA2022">
      <w:pPr>
        <w:widowControl/>
        <w:numPr>
          <w:ilvl w:val="0"/>
          <w:numId w:val="2"/>
        </w:numPr>
        <w:spacing w:before="120"/>
        <w:ind w:right="600"/>
        <w:rPr>
          <w:color w:val="000000"/>
        </w:rPr>
      </w:pPr>
      <w:r>
        <w:rPr>
          <w:color w:val="000000"/>
          <w:highlight w:val="white"/>
        </w:rPr>
        <w:t>Explain any barriers that the system faces with indigent defen</w:t>
      </w:r>
      <w:r>
        <w:rPr>
          <w:color w:val="000000"/>
          <w:highlight w:val="white"/>
        </w:rPr>
        <w:t>se services providers consistently using case management software, and what is being done to improve usage.</w:t>
      </w:r>
    </w:p>
    <w:p w:rsidR="004706D4" w:rsidRDefault="00EA2022">
      <w:pPr>
        <w:widowControl/>
        <w:numPr>
          <w:ilvl w:val="0"/>
          <w:numId w:val="2"/>
        </w:numPr>
        <w:spacing w:before="120"/>
        <w:ind w:right="600"/>
        <w:rPr>
          <w:color w:val="000000"/>
        </w:rPr>
      </w:pPr>
      <w:r>
        <w:rPr>
          <w:b/>
          <w:color w:val="000000"/>
          <w:highlight w:val="white"/>
        </w:rPr>
        <w:t>For renewal of existing funding items describe:</w:t>
      </w:r>
    </w:p>
    <w:p w:rsidR="004706D4" w:rsidRDefault="00EA2022">
      <w:pPr>
        <w:widowControl/>
        <w:numPr>
          <w:ilvl w:val="1"/>
          <w:numId w:val="2"/>
        </w:numPr>
        <w:pBdr>
          <w:top w:val="nil"/>
          <w:left w:val="nil"/>
          <w:bottom w:val="nil"/>
          <w:right w:val="nil"/>
          <w:between w:val="nil"/>
        </w:pBdr>
        <w:spacing w:before="60"/>
        <w:ind w:right="605" w:hanging="445"/>
        <w:rPr>
          <w:color w:val="000000"/>
        </w:rPr>
      </w:pPr>
      <w:r>
        <w:rPr>
          <w:color w:val="000000"/>
          <w:highlight w:val="white"/>
        </w:rPr>
        <w:t>Which grant items you would like to renew. </w:t>
      </w:r>
    </w:p>
    <w:p w:rsidR="004706D4" w:rsidRDefault="00EA2022">
      <w:pPr>
        <w:widowControl/>
        <w:numPr>
          <w:ilvl w:val="1"/>
          <w:numId w:val="2"/>
        </w:numPr>
        <w:ind w:right="600" w:hanging="450"/>
        <w:rPr>
          <w:color w:val="000000"/>
        </w:rPr>
      </w:pPr>
      <w:r>
        <w:rPr>
          <w:color w:val="000000"/>
          <w:highlight w:val="white"/>
        </w:rPr>
        <w:t>Any grant-funded items that you want to discontinue or reduce, and why.</w:t>
      </w:r>
    </w:p>
    <w:p w:rsidR="004706D4" w:rsidRDefault="00EA2022">
      <w:pPr>
        <w:widowControl/>
        <w:numPr>
          <w:ilvl w:val="1"/>
          <w:numId w:val="2"/>
        </w:numPr>
        <w:ind w:right="600" w:hanging="450"/>
        <w:rPr>
          <w:color w:val="000000"/>
        </w:rPr>
      </w:pPr>
      <w:r>
        <w:rPr>
          <w:color w:val="000000"/>
          <w:highlight w:val="white"/>
        </w:rPr>
        <w:t>Any change in indigent defense services providers or positions since the last IDC grant application.</w:t>
      </w:r>
    </w:p>
    <w:p w:rsidR="004706D4" w:rsidRDefault="00EA2022">
      <w:pPr>
        <w:widowControl/>
        <w:numPr>
          <w:ilvl w:val="0"/>
          <w:numId w:val="2"/>
        </w:numPr>
        <w:spacing w:before="120"/>
        <w:ind w:right="600"/>
        <w:rPr>
          <w:color w:val="000000"/>
        </w:rPr>
      </w:pPr>
      <w:r>
        <w:rPr>
          <w:b/>
          <w:color w:val="000000"/>
          <w:highlight w:val="white"/>
        </w:rPr>
        <w:t>For new funding items requested describe:</w:t>
      </w:r>
    </w:p>
    <w:p w:rsidR="004706D4" w:rsidRDefault="00EA2022">
      <w:pPr>
        <w:widowControl/>
        <w:numPr>
          <w:ilvl w:val="1"/>
          <w:numId w:val="2"/>
        </w:numPr>
        <w:tabs>
          <w:tab w:val="left" w:pos="1530"/>
        </w:tabs>
        <w:spacing w:before="60"/>
        <w:ind w:right="605" w:hanging="445"/>
        <w:rPr>
          <w:color w:val="000000"/>
        </w:rPr>
      </w:pPr>
      <w:r>
        <w:rPr>
          <w:color w:val="000000"/>
          <w:highlight w:val="white"/>
        </w:rPr>
        <w:t xml:space="preserve">Each item/position you are requesting. </w:t>
      </w:r>
      <w:r>
        <w:rPr>
          <w:color w:val="C00000"/>
          <w:highlight w:val="white"/>
        </w:rPr>
        <w:t>Be sure to list new requests in order from highest to lowest priority to the system.</w:t>
      </w:r>
    </w:p>
    <w:p w:rsidR="004706D4" w:rsidRDefault="00EA2022">
      <w:pPr>
        <w:widowControl/>
        <w:numPr>
          <w:ilvl w:val="1"/>
          <w:numId w:val="2"/>
        </w:numPr>
        <w:tabs>
          <w:tab w:val="left" w:pos="1530"/>
        </w:tabs>
        <w:ind w:right="600" w:hanging="450"/>
        <w:rPr>
          <w:color w:val="000000"/>
        </w:rPr>
      </w:pPr>
      <w:r>
        <w:rPr>
          <w:color w:val="000000"/>
          <w:highlight w:val="white"/>
        </w:rPr>
        <w:t xml:space="preserve">Whether the system will share any of the cost for each new item/position and the source of any non-IDC funds. </w:t>
      </w:r>
    </w:p>
    <w:p w:rsidR="004706D4" w:rsidRDefault="00EA2022">
      <w:pPr>
        <w:widowControl/>
        <w:numPr>
          <w:ilvl w:val="1"/>
          <w:numId w:val="2"/>
        </w:numPr>
        <w:tabs>
          <w:tab w:val="left" w:pos="1530"/>
        </w:tabs>
        <w:ind w:right="600" w:hanging="450"/>
        <w:rPr>
          <w:color w:val="000000"/>
        </w:rPr>
      </w:pPr>
      <w:r>
        <w:rPr>
          <w:color w:val="000000"/>
          <w:highlight w:val="white"/>
        </w:rPr>
        <w:t xml:space="preserve">The timeline and process for implementing any new positions </w:t>
      </w:r>
      <w:r>
        <w:rPr>
          <w:color w:val="000000"/>
          <w:highlight w:val="white"/>
        </w:rPr>
        <w:t>(hiring, contracting, etc.).</w:t>
      </w:r>
    </w:p>
    <w:p w:rsidR="004706D4" w:rsidRDefault="00EA2022">
      <w:pPr>
        <w:widowControl/>
        <w:numPr>
          <w:ilvl w:val="1"/>
          <w:numId w:val="2"/>
        </w:numPr>
        <w:tabs>
          <w:tab w:val="left" w:pos="1530"/>
        </w:tabs>
        <w:ind w:right="600" w:hanging="450"/>
        <w:rPr>
          <w:color w:val="000000"/>
        </w:rPr>
      </w:pPr>
      <w:r>
        <w:rPr>
          <w:color w:val="000000"/>
          <w:highlight w:val="white"/>
        </w:rPr>
        <w:t xml:space="preserve">How IDC funding will be used to meet or exceed specific </w:t>
      </w:r>
      <w:hyperlink r:id="rId24">
        <w:r>
          <w:rPr>
            <w:color w:val="1155CC"/>
            <w:highlight w:val="white"/>
            <w:u w:val="single"/>
          </w:rPr>
          <w:t>IDC Core System Principles</w:t>
        </w:r>
      </w:hyperlink>
      <w:r>
        <w:rPr>
          <w:color w:val="000000"/>
          <w:highlight w:val="white"/>
        </w:rPr>
        <w:t>.  </w:t>
      </w:r>
    </w:p>
    <w:p w:rsidR="004706D4" w:rsidRDefault="00EA2022">
      <w:pPr>
        <w:widowControl/>
        <w:numPr>
          <w:ilvl w:val="1"/>
          <w:numId w:val="2"/>
        </w:numPr>
        <w:tabs>
          <w:tab w:val="left" w:pos="1530"/>
        </w:tabs>
        <w:ind w:right="600" w:hanging="450"/>
        <w:rPr>
          <w:color w:val="000000"/>
        </w:rPr>
      </w:pPr>
      <w:r>
        <w:rPr>
          <w:color w:val="000000"/>
          <w:highlight w:val="white"/>
        </w:rPr>
        <w:t>What cas</w:t>
      </w:r>
      <w:r>
        <w:rPr>
          <w:color w:val="000000"/>
          <w:highlight w:val="white"/>
        </w:rPr>
        <w:t>eload(s) each new position/contract will cover.</w:t>
      </w:r>
    </w:p>
    <w:p w:rsidR="004706D4" w:rsidRDefault="00EA2022">
      <w:pPr>
        <w:widowControl/>
        <w:numPr>
          <w:ilvl w:val="1"/>
          <w:numId w:val="2"/>
        </w:numPr>
        <w:tabs>
          <w:tab w:val="left" w:pos="1530"/>
        </w:tabs>
        <w:ind w:right="600" w:hanging="450"/>
        <w:rPr>
          <w:color w:val="000000"/>
        </w:rPr>
      </w:pPr>
      <w:r>
        <w:rPr>
          <w:color w:val="000000"/>
          <w:highlight w:val="white"/>
        </w:rPr>
        <w:t>Which caseload(s) will be reduced as a result of each new position/contract.</w:t>
      </w:r>
    </w:p>
    <w:p w:rsidR="004706D4" w:rsidRDefault="00EA2022">
      <w:pPr>
        <w:widowControl/>
        <w:numPr>
          <w:ilvl w:val="1"/>
          <w:numId w:val="2"/>
        </w:numPr>
        <w:tabs>
          <w:tab w:val="left" w:pos="1530"/>
        </w:tabs>
        <w:ind w:right="600" w:hanging="450"/>
        <w:rPr>
          <w:color w:val="000000"/>
        </w:rPr>
      </w:pPr>
      <w:r>
        <w:rPr>
          <w:color w:val="000000"/>
          <w:highlight w:val="white"/>
        </w:rPr>
        <w:t>Whether each request is for one-time funding or will be an ongoing request in subsequent years. </w:t>
      </w:r>
    </w:p>
    <w:p w:rsidR="004706D4" w:rsidRDefault="00EA2022">
      <w:pPr>
        <w:widowControl/>
        <w:numPr>
          <w:ilvl w:val="1"/>
          <w:numId w:val="2"/>
        </w:numPr>
        <w:tabs>
          <w:tab w:val="left" w:pos="1530"/>
        </w:tabs>
        <w:spacing w:before="5"/>
        <w:ind w:right="600" w:hanging="450"/>
      </w:pPr>
      <w:r>
        <w:rPr>
          <w:color w:val="000000"/>
          <w:highlight w:val="white"/>
        </w:rPr>
        <w:t>The IDC Funding Priority Tier leve</w:t>
      </w:r>
      <w:r>
        <w:rPr>
          <w:color w:val="000000"/>
          <w:highlight w:val="white"/>
        </w:rPr>
        <w:t>l that you feel each new request qualifies for and why.</w:t>
      </w:r>
    </w:p>
    <w:p w:rsidR="004706D4" w:rsidRDefault="00EA2022">
      <w:pPr>
        <w:widowControl/>
        <w:numPr>
          <w:ilvl w:val="0"/>
          <w:numId w:val="2"/>
        </w:numPr>
        <w:spacing w:before="120"/>
        <w:ind w:right="600"/>
        <w:rPr>
          <w:color w:val="FF0000"/>
        </w:rPr>
      </w:pPr>
      <w:r>
        <w:rPr>
          <w:b/>
          <w:highlight w:val="white"/>
        </w:rPr>
        <w:t>Interdisciplinary Parental Representation Pilot Program:</w:t>
      </w:r>
      <w:r>
        <w:rPr>
          <w:b/>
          <w:color w:val="000000"/>
          <w:highlight w:val="white"/>
        </w:rPr>
        <w:t xml:space="preserve"> </w:t>
      </w:r>
      <w:r>
        <w:t>Senate Bill 181 of the 2022 General Legislative Session created the Interdisciplinary Parental Representation Pilot Program. The purpose of the</w:t>
      </w:r>
      <w:r>
        <w:t xml:space="preserve"> program is to enhance the legal representation of a parent in a child welfare case by including a social worker as a member of the parent's interdisciplinary legal team. </w:t>
      </w:r>
      <w:r>
        <w:rPr>
          <w:color w:val="C00000"/>
        </w:rPr>
        <w:t>I</w:t>
      </w:r>
      <w:r>
        <w:rPr>
          <w:color w:val="C00000"/>
          <w:highlight w:val="white"/>
        </w:rPr>
        <w:t xml:space="preserve">f you are applying on behalf of a county-based system that would like to </w:t>
      </w:r>
      <w:r>
        <w:rPr>
          <w:color w:val="C00000"/>
        </w:rPr>
        <w:t>develop a s</w:t>
      </w:r>
      <w:r>
        <w:rPr>
          <w:color w:val="C00000"/>
        </w:rPr>
        <w:t xml:space="preserve">ocial worker position to provide services to parents involved in child welfare </w:t>
      </w:r>
      <w:proofErr w:type="gramStart"/>
      <w:r>
        <w:rPr>
          <w:color w:val="C00000"/>
        </w:rPr>
        <w:t>cases</w:t>
      </w:r>
      <w:proofErr w:type="gramEnd"/>
      <w:r>
        <w:rPr>
          <w:color w:val="C00000"/>
        </w:rPr>
        <w:t xml:space="preserve"> </w:t>
      </w:r>
      <w:r>
        <w:rPr>
          <w:color w:val="C00000"/>
          <w:highlight w:val="white"/>
        </w:rPr>
        <w:t>please describe:</w:t>
      </w:r>
    </w:p>
    <w:p w:rsidR="004706D4" w:rsidRDefault="00EA2022">
      <w:pPr>
        <w:widowControl/>
        <w:numPr>
          <w:ilvl w:val="1"/>
          <w:numId w:val="2"/>
        </w:numPr>
        <w:tabs>
          <w:tab w:val="left" w:pos="1530"/>
        </w:tabs>
        <w:ind w:right="600" w:hanging="450"/>
        <w:rPr>
          <w:color w:val="000000"/>
        </w:rPr>
      </w:pPr>
      <w:r>
        <w:rPr>
          <w:color w:val="000000"/>
          <w:highlight w:val="white"/>
        </w:rPr>
        <w:t xml:space="preserve">The item/position(s) you are requesting. </w:t>
      </w:r>
      <w:r>
        <w:t xml:space="preserve">Including whether positions would be full or part-time.  </w:t>
      </w:r>
    </w:p>
    <w:p w:rsidR="004706D4" w:rsidRDefault="00EA2022">
      <w:pPr>
        <w:widowControl/>
        <w:numPr>
          <w:ilvl w:val="1"/>
          <w:numId w:val="2"/>
        </w:numPr>
        <w:tabs>
          <w:tab w:val="left" w:pos="1530"/>
        </w:tabs>
        <w:ind w:right="600" w:hanging="450"/>
        <w:rPr>
          <w:color w:val="000000"/>
        </w:rPr>
      </w:pPr>
      <w:r>
        <w:rPr>
          <w:color w:val="000000"/>
          <w:highlight w:val="white"/>
        </w:rPr>
        <w:t xml:space="preserve">Whether the system will share any of the cost for each new item/position and the source of any non-IDC funds. </w:t>
      </w:r>
    </w:p>
    <w:p w:rsidR="004706D4" w:rsidRDefault="00EA2022">
      <w:pPr>
        <w:widowControl/>
        <w:numPr>
          <w:ilvl w:val="1"/>
          <w:numId w:val="2"/>
        </w:numPr>
        <w:tabs>
          <w:tab w:val="left" w:pos="1530"/>
        </w:tabs>
        <w:ind w:right="600" w:hanging="450"/>
        <w:rPr>
          <w:color w:val="000000"/>
        </w:rPr>
      </w:pPr>
      <w:r>
        <w:rPr>
          <w:color w:val="000000"/>
          <w:highlight w:val="white"/>
        </w:rPr>
        <w:t>The timeline and process for implementing any new positions (hiring, contracting, etc.).</w:t>
      </w:r>
    </w:p>
    <w:p w:rsidR="004706D4" w:rsidRDefault="00EA2022">
      <w:pPr>
        <w:widowControl/>
        <w:numPr>
          <w:ilvl w:val="1"/>
          <w:numId w:val="2"/>
        </w:numPr>
        <w:tabs>
          <w:tab w:val="left" w:pos="1530"/>
        </w:tabs>
        <w:ind w:right="600" w:hanging="450"/>
        <w:rPr>
          <w:color w:val="000000"/>
        </w:rPr>
      </w:pPr>
      <w:r>
        <w:rPr>
          <w:color w:val="000000"/>
          <w:highlight w:val="white"/>
        </w:rPr>
        <w:t xml:space="preserve">How IDC funding will be used to meet or exceed specific </w:t>
      </w:r>
      <w:hyperlink r:id="rId25">
        <w:r>
          <w:rPr>
            <w:color w:val="1155CC"/>
            <w:highlight w:val="white"/>
            <w:u w:val="single"/>
          </w:rPr>
          <w:t>IDC Core System Principles</w:t>
        </w:r>
      </w:hyperlink>
      <w:r>
        <w:rPr>
          <w:color w:val="000000"/>
          <w:highlight w:val="white"/>
        </w:rPr>
        <w:t>.  </w:t>
      </w:r>
    </w:p>
    <w:p w:rsidR="004706D4" w:rsidRDefault="00EA2022">
      <w:pPr>
        <w:widowControl/>
        <w:numPr>
          <w:ilvl w:val="1"/>
          <w:numId w:val="2"/>
        </w:numPr>
        <w:tabs>
          <w:tab w:val="left" w:pos="1530"/>
        </w:tabs>
        <w:ind w:right="600" w:hanging="450"/>
      </w:pPr>
      <w:r>
        <w:t>How the county would use grant funding to fulfill the purpose of the program described above.</w:t>
      </w:r>
    </w:p>
    <w:p w:rsidR="004706D4" w:rsidRDefault="00EA2022">
      <w:pPr>
        <w:widowControl/>
        <w:numPr>
          <w:ilvl w:val="1"/>
          <w:numId w:val="2"/>
        </w:numPr>
        <w:tabs>
          <w:tab w:val="left" w:pos="1530"/>
        </w:tabs>
        <w:ind w:right="600" w:hanging="450"/>
      </w:pPr>
      <w:r>
        <w:t>The need for social worker engagement in child welfare cases in the county.</w:t>
      </w:r>
      <w:r w:rsidR="003C714F">
        <w:br/>
      </w:r>
      <w:r w:rsidR="003C714F">
        <w:br/>
      </w:r>
      <w:r w:rsidR="003C714F">
        <w:br/>
      </w:r>
      <w:r w:rsidR="003C714F">
        <w:br/>
      </w:r>
      <w:r w:rsidR="003C714F">
        <w:br/>
      </w:r>
      <w:r w:rsidR="003C714F">
        <w:br/>
      </w:r>
      <w:r w:rsidR="003C714F">
        <w:br/>
      </w:r>
    </w:p>
    <w:p w:rsidR="004706D4" w:rsidRDefault="004706D4"/>
    <w:p w:rsidR="004706D4" w:rsidRDefault="00EA2022">
      <w:pPr>
        <w:pBdr>
          <w:top w:val="nil"/>
          <w:left w:val="nil"/>
          <w:bottom w:val="nil"/>
          <w:right w:val="nil"/>
          <w:between w:val="nil"/>
        </w:pBdr>
        <w:ind w:left="112"/>
        <w:rPr>
          <w:color w:val="000000"/>
          <w:sz w:val="20"/>
          <w:szCs w:val="20"/>
        </w:rPr>
      </w:pPr>
      <w:r>
        <w:rPr>
          <w:noProof/>
          <w:color w:val="000000"/>
          <w:sz w:val="20"/>
          <w:szCs w:val="20"/>
        </w:rPr>
        <mc:AlternateContent>
          <mc:Choice Requires="wpg">
            <w:drawing>
              <wp:inline distT="0" distB="0" distL="0" distR="0">
                <wp:extent cx="6877050" cy="354330"/>
                <wp:effectExtent l="0" t="0" r="0" b="0"/>
                <wp:docPr id="108" name=""/>
                <wp:cNvGraphicFramePr/>
                <a:graphic xmlns:a="http://schemas.openxmlformats.org/drawingml/2006/main">
                  <a:graphicData uri="http://schemas.microsoft.com/office/word/2010/wordprocessingShape">
                    <wps:wsp>
                      <wps:cNvSpPr/>
                      <wps:spPr>
                        <a:xfrm>
                          <a:off x="1917000" y="3612360"/>
                          <a:ext cx="6858000" cy="33528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23"/>
                              <w:ind w:left="143" w:firstLine="286"/>
                              <w:textDirection w:val="btLr"/>
                            </w:pPr>
                            <w:r>
                              <w:rPr>
                                <w:b/>
                                <w:color w:val="FFFFFF"/>
                              </w:rPr>
                              <w:t>ATTACHMENTS</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877050" cy="354330"/>
                <wp:effectExtent b="0" l="0" r="0" t="0"/>
                <wp:docPr id="108"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6877050" cy="354330"/>
                        </a:xfrm>
                        <a:prstGeom prst="rect"/>
                        <a:ln/>
                      </pic:spPr>
                    </pic:pic>
                  </a:graphicData>
                </a:graphic>
              </wp:inline>
            </w:drawing>
          </mc:Fallback>
        </mc:AlternateContent>
      </w:r>
    </w:p>
    <w:p w:rsidR="004706D4" w:rsidRPr="003C714F" w:rsidRDefault="003C714F">
      <w:pPr>
        <w:pStyle w:val="Heading2"/>
        <w:spacing w:before="120"/>
        <w:ind w:left="115"/>
        <w:rPr>
          <w:u w:val="none"/>
        </w:rPr>
      </w:pPr>
      <w:r>
        <w:rPr>
          <w:color w:val="1F4E79"/>
          <w:sz w:val="22"/>
          <w:szCs w:val="22"/>
          <w:u w:val="none"/>
        </w:rPr>
        <w:br/>
      </w:r>
      <w:r w:rsidR="00EA2022" w:rsidRPr="003C714F">
        <w:rPr>
          <w:color w:val="1F4E79"/>
          <w:u w:val="none"/>
        </w:rPr>
        <w:t>Attachment A: IDC FY24 Grant Budget, System Providers, and Project Plan Worksheet</w:t>
      </w:r>
    </w:p>
    <w:p w:rsidR="004706D4" w:rsidRDefault="00EA2022">
      <w:pPr>
        <w:pBdr>
          <w:top w:val="nil"/>
          <w:left w:val="nil"/>
          <w:bottom w:val="nil"/>
          <w:right w:val="nil"/>
          <w:between w:val="nil"/>
        </w:pBdr>
        <w:spacing w:before="102"/>
        <w:ind w:left="120"/>
        <w:rPr>
          <w:color w:val="000000"/>
        </w:rPr>
      </w:pPr>
      <w:r>
        <w:rPr>
          <w:color w:val="000000"/>
        </w:rPr>
        <w:t>These forms are in a spreadsheet included with the email sent from the IDC with the application and include an instructions tab.</w:t>
      </w:r>
      <w:r w:rsidR="003C714F">
        <w:rPr>
          <w:color w:val="000000"/>
        </w:rPr>
        <w:br/>
      </w:r>
    </w:p>
    <w:p w:rsidR="004706D4" w:rsidRPr="003C714F" w:rsidRDefault="00EA2022" w:rsidP="003C714F">
      <w:pPr>
        <w:pStyle w:val="Heading2"/>
        <w:rPr>
          <w:u w:val="none"/>
        </w:rPr>
      </w:pPr>
      <w:r w:rsidRPr="003C714F">
        <w:rPr>
          <w:color w:val="1F4E79"/>
          <w:u w:val="none"/>
        </w:rPr>
        <w:t>Attachment B: Current Budget for Annual Local Indigent Defense Services</w:t>
      </w:r>
    </w:p>
    <w:p w:rsidR="004706D4" w:rsidRDefault="00EA2022">
      <w:pPr>
        <w:pBdr>
          <w:top w:val="nil"/>
          <w:left w:val="nil"/>
          <w:bottom w:val="nil"/>
          <w:right w:val="nil"/>
          <w:between w:val="nil"/>
        </w:pBdr>
        <w:spacing w:before="84"/>
        <w:ind w:left="120" w:right="238"/>
        <w:rPr>
          <w:color w:val="000000"/>
        </w:rPr>
      </w:pPr>
      <w:r>
        <w:rPr>
          <w:b/>
          <w:color w:val="1F4E79"/>
        </w:rPr>
        <w:t>New Applicants</w:t>
      </w:r>
      <w:r>
        <w:rPr>
          <w:color w:val="000000"/>
        </w:rPr>
        <w:t>: Provide: (</w:t>
      </w:r>
      <w:proofErr w:type="spellStart"/>
      <w:r>
        <w:rPr>
          <w:color w:val="000000"/>
        </w:rPr>
        <w:t>i</w:t>
      </w:r>
      <w:proofErr w:type="spellEnd"/>
      <w:r>
        <w:rPr>
          <w:color w:val="000000"/>
        </w:rPr>
        <w:t>) a local budget for all indigent defense services, and (ii) report(s) showing actual spending and revenues collected for indigent defense services. Both (</w:t>
      </w:r>
      <w:proofErr w:type="spellStart"/>
      <w:r>
        <w:rPr>
          <w:color w:val="000000"/>
        </w:rPr>
        <w:t>i</w:t>
      </w:r>
      <w:proofErr w:type="spellEnd"/>
      <w:r>
        <w:rPr>
          <w:color w:val="000000"/>
        </w:rPr>
        <w:t>) and (ii) should be for the most recent three years available (whether calendar or fis</w:t>
      </w:r>
      <w:r>
        <w:rPr>
          <w:color w:val="000000"/>
        </w:rPr>
        <w:t>cal) showing all expenses and revenues for indigent defense services. Additionally, the System should identify where in the budget each expense is paid and each revenue is received.</w:t>
      </w:r>
    </w:p>
    <w:p w:rsidR="004706D4" w:rsidRDefault="00EA2022">
      <w:pPr>
        <w:pBdr>
          <w:top w:val="nil"/>
          <w:left w:val="nil"/>
          <w:bottom w:val="nil"/>
          <w:right w:val="nil"/>
          <w:between w:val="nil"/>
        </w:pBdr>
        <w:spacing w:before="87"/>
        <w:ind w:left="120"/>
        <w:rPr>
          <w:color w:val="000000"/>
        </w:rPr>
      </w:pPr>
      <w:r>
        <w:rPr>
          <w:b/>
          <w:color w:val="1F4E79"/>
        </w:rPr>
        <w:t>Renewal Applicants</w:t>
      </w:r>
      <w:r>
        <w:rPr>
          <w:color w:val="000000"/>
        </w:rPr>
        <w:t>: Provide a breakdown of the indigent defense services budget for the current year, and a report(s) showing actual spending and revenues collected for the most recently completed fiscal year.</w:t>
      </w:r>
    </w:p>
    <w:p w:rsidR="004706D4" w:rsidRPr="003C714F" w:rsidRDefault="003C714F">
      <w:pPr>
        <w:pStyle w:val="Heading2"/>
        <w:spacing w:before="90"/>
        <w:ind w:firstLine="120"/>
        <w:rPr>
          <w:u w:val="none"/>
        </w:rPr>
      </w:pPr>
      <w:r>
        <w:rPr>
          <w:color w:val="1F4E79"/>
          <w:sz w:val="22"/>
          <w:szCs w:val="22"/>
          <w:u w:val="none"/>
        </w:rPr>
        <w:br/>
      </w:r>
      <w:r w:rsidR="00EA2022" w:rsidRPr="003C714F">
        <w:rPr>
          <w:color w:val="1F4E79"/>
          <w:u w:val="none"/>
        </w:rPr>
        <w:t>Attachment C: Current Indigent Defense Contracts</w:t>
      </w:r>
    </w:p>
    <w:p w:rsidR="004706D4" w:rsidRDefault="00EA2022">
      <w:pPr>
        <w:pBdr>
          <w:top w:val="nil"/>
          <w:left w:val="nil"/>
          <w:bottom w:val="nil"/>
          <w:right w:val="nil"/>
          <w:between w:val="nil"/>
        </w:pBdr>
        <w:spacing w:before="83"/>
        <w:ind w:left="120" w:right="238"/>
        <w:rPr>
          <w:color w:val="000000"/>
        </w:rPr>
      </w:pPr>
      <w:r>
        <w:rPr>
          <w:b/>
          <w:color w:val="1F4E79"/>
        </w:rPr>
        <w:t>New Applicants</w:t>
      </w:r>
      <w:r>
        <w:rPr>
          <w:color w:val="000000"/>
        </w:rPr>
        <w:t>:</w:t>
      </w:r>
      <w:r>
        <w:rPr>
          <w:color w:val="000000"/>
        </w:rPr>
        <w:t xml:space="preserve"> Include all current written agreements with your local indigent defense services provider(s) for all levels of local indigent defense representation (District Court, Justice Court, Juvenile Court, and Appellate Courts). Be sure to include all contracts fo</w:t>
      </w:r>
      <w:r>
        <w:rPr>
          <w:color w:val="000000"/>
        </w:rPr>
        <w:t>r providers listed on the FY23 Grant Budget, System Providers, and Project Plan Worksheet.</w:t>
      </w:r>
    </w:p>
    <w:p w:rsidR="004706D4" w:rsidRPr="003C714F" w:rsidRDefault="00EA2022" w:rsidP="003C714F">
      <w:pPr>
        <w:pBdr>
          <w:top w:val="nil"/>
          <w:left w:val="nil"/>
          <w:bottom w:val="nil"/>
          <w:right w:val="nil"/>
          <w:between w:val="nil"/>
        </w:pBdr>
        <w:spacing w:before="85"/>
        <w:ind w:left="120" w:right="238"/>
        <w:rPr>
          <w:sz w:val="28"/>
          <w:szCs w:val="28"/>
        </w:rPr>
      </w:pPr>
      <w:r>
        <w:rPr>
          <w:b/>
          <w:color w:val="1F4E79"/>
        </w:rPr>
        <w:t>Renewal Applicants</w:t>
      </w:r>
      <w:r>
        <w:rPr>
          <w:color w:val="000000"/>
        </w:rPr>
        <w:t>: Include any written agreements with local indigent defense services provider(s) that are new or have changed since your system’s last IDC grant a</w:t>
      </w:r>
      <w:r>
        <w:rPr>
          <w:color w:val="000000"/>
        </w:rPr>
        <w:t>pplication. Explain any changes in the executive summary.</w:t>
      </w:r>
      <w:r w:rsidR="003C714F">
        <w:rPr>
          <w:color w:val="000000"/>
        </w:rPr>
        <w:br/>
      </w:r>
      <w:r w:rsidR="003C714F">
        <w:rPr>
          <w:color w:val="000000"/>
        </w:rPr>
        <w:br/>
      </w:r>
      <w:r w:rsidRPr="003C714F">
        <w:rPr>
          <w:b/>
          <w:color w:val="1F4E79"/>
          <w:sz w:val="28"/>
          <w:szCs w:val="28"/>
        </w:rPr>
        <w:t>Attachment D: Statements from Indigent Defense Services Providers</w:t>
      </w:r>
    </w:p>
    <w:p w:rsidR="004706D4" w:rsidRDefault="00EA2022">
      <w:pPr>
        <w:pBdr>
          <w:top w:val="nil"/>
          <w:left w:val="nil"/>
          <w:bottom w:val="nil"/>
          <w:right w:val="nil"/>
          <w:between w:val="nil"/>
        </w:pBdr>
        <w:spacing w:before="83"/>
        <w:ind w:left="120" w:right="377"/>
        <w:jc w:val="both"/>
        <w:rPr>
          <w:color w:val="000000"/>
        </w:rPr>
      </w:pPr>
      <w:r>
        <w:rPr>
          <w:b/>
          <w:color w:val="1F4E79"/>
        </w:rPr>
        <w:t>A</w:t>
      </w:r>
      <w:r>
        <w:rPr>
          <w:b/>
          <w:color w:val="1F4E79"/>
        </w:rPr>
        <w:t xml:space="preserve">ll Grant Applicants: </w:t>
      </w:r>
      <w:r>
        <w:rPr>
          <w:color w:val="000000"/>
        </w:rPr>
        <w:t>Participation by indigent defense services providers (attorneys and support staff) is critical, and the grant application must include a signed statement from each person, setting forth the following:</w:t>
      </w:r>
    </w:p>
    <w:p w:rsidR="004706D4" w:rsidRDefault="00EA2022">
      <w:pPr>
        <w:numPr>
          <w:ilvl w:val="0"/>
          <w:numId w:val="8"/>
        </w:numPr>
        <w:pBdr>
          <w:top w:val="nil"/>
          <w:left w:val="nil"/>
          <w:bottom w:val="nil"/>
          <w:right w:val="nil"/>
          <w:between w:val="nil"/>
        </w:pBdr>
        <w:tabs>
          <w:tab w:val="left" w:pos="840"/>
        </w:tabs>
        <w:spacing w:before="87"/>
        <w:ind w:right="1392" w:hanging="360"/>
        <w:jc w:val="both"/>
      </w:pPr>
      <w:r>
        <w:rPr>
          <w:color w:val="000000"/>
        </w:rPr>
        <w:t>The names, contact information, and bar number(s) for e</w:t>
      </w:r>
      <w:r>
        <w:rPr>
          <w:color w:val="000000"/>
        </w:rPr>
        <w:t>ach attorney providing primary or conflict representation for the system, whether on a contract or not; and</w:t>
      </w:r>
    </w:p>
    <w:p w:rsidR="004706D4" w:rsidRDefault="00EA2022">
      <w:pPr>
        <w:numPr>
          <w:ilvl w:val="0"/>
          <w:numId w:val="8"/>
        </w:numPr>
        <w:pBdr>
          <w:top w:val="nil"/>
          <w:left w:val="nil"/>
          <w:bottom w:val="nil"/>
          <w:right w:val="nil"/>
          <w:between w:val="nil"/>
        </w:pBdr>
        <w:tabs>
          <w:tab w:val="left" w:pos="841"/>
        </w:tabs>
        <w:spacing w:before="84"/>
        <w:ind w:left="840" w:right="180" w:hanging="361"/>
        <w:jc w:val="both"/>
      </w:pPr>
      <w:r>
        <w:rPr>
          <w:color w:val="000000"/>
        </w:rPr>
        <w:t>For each attorney: 1) a resume, 2) a brief description of the qualifications and experience s/he has to handle the areas and workload for which they</w:t>
      </w:r>
      <w:r>
        <w:rPr>
          <w:color w:val="000000"/>
        </w:rPr>
        <w:t xml:space="preserve"> are appointed, 3) a statement that the attorney has read and understood the IDC’s Core Principles and will work to achieve them for their system and their clients; and</w:t>
      </w:r>
    </w:p>
    <w:p w:rsidR="004706D4" w:rsidRDefault="00EA2022">
      <w:pPr>
        <w:pBdr>
          <w:top w:val="nil"/>
          <w:left w:val="nil"/>
          <w:bottom w:val="nil"/>
          <w:right w:val="nil"/>
          <w:between w:val="nil"/>
        </w:pBdr>
        <w:spacing w:before="87"/>
        <w:ind w:left="840" w:right="238" w:hanging="360"/>
        <w:rPr>
          <w:color w:val="000000"/>
        </w:rPr>
      </w:pPr>
      <w:bookmarkStart w:id="3" w:name="_heading=h.3znysh7" w:colFirst="0" w:colLast="0"/>
      <w:bookmarkEnd w:id="3"/>
      <w:r>
        <w:t>c</w:t>
      </w:r>
      <w:r>
        <w:rPr>
          <w:color w:val="000000"/>
        </w:rPr>
        <w:t>. If the request includes funding for a managing defender, that attorney should include a statement that s/he has read and understands the IDC 2021 Managing Defender Manual (</w:t>
      </w:r>
      <w:hyperlink r:id="rId27">
        <w:r>
          <w:rPr>
            <w:color w:val="0562C1"/>
            <w:u w:val="single"/>
          </w:rPr>
          <w:t>http://idc.utah.gov/wp-</w:t>
        </w:r>
      </w:hyperlink>
      <w:r>
        <w:rPr>
          <w:color w:val="0562C1"/>
        </w:rPr>
        <w:t xml:space="preserve"> </w:t>
      </w:r>
      <w:hyperlink r:id="rId28">
        <w:r>
          <w:rPr>
            <w:color w:val="0562C1"/>
            <w:u w:val="single"/>
          </w:rPr>
          <w:t>content/uploads/2021/04/IDC-2021-Managing-Defender-Manual.pdf</w:t>
        </w:r>
      </w:hyperlink>
      <w:r>
        <w:rPr>
          <w:color w:val="000000"/>
        </w:rPr>
        <w:t>) and will work with the IDC to develop those responsibilities over time.</w:t>
      </w:r>
    </w:p>
    <w:p w:rsidR="003C714F" w:rsidRDefault="003C714F">
      <w:pPr>
        <w:pBdr>
          <w:top w:val="nil"/>
          <w:left w:val="nil"/>
          <w:bottom w:val="nil"/>
          <w:right w:val="nil"/>
          <w:between w:val="nil"/>
        </w:pBdr>
        <w:spacing w:before="87"/>
        <w:ind w:left="840" w:right="238" w:hanging="360"/>
        <w:rPr>
          <w:color w:val="000000"/>
        </w:rPr>
      </w:pPr>
    </w:p>
    <w:p w:rsidR="004706D4" w:rsidRDefault="00EA2022">
      <w:pPr>
        <w:pBdr>
          <w:top w:val="nil"/>
          <w:left w:val="nil"/>
          <w:bottom w:val="nil"/>
          <w:right w:val="nil"/>
          <w:between w:val="nil"/>
        </w:pBdr>
        <w:rPr>
          <w:color w:val="000000"/>
          <w:sz w:val="27"/>
          <w:szCs w:val="27"/>
        </w:rPr>
      </w:pPr>
      <w:r>
        <w:rPr>
          <w:noProof/>
        </w:rPr>
        <mc:AlternateContent>
          <mc:Choice Requires="wpg">
            <w:drawing>
              <wp:anchor distT="0" distB="0" distL="0" distR="0" simplePos="0" relativeHeight="251672576" behindDoc="0" locked="0" layoutInCell="1" hidden="0" allowOverlap="1">
                <wp:simplePos x="0" y="0"/>
                <wp:positionH relativeFrom="column">
                  <wp:posOffset>50800</wp:posOffset>
                </wp:positionH>
                <wp:positionV relativeFrom="paragraph">
                  <wp:posOffset>203200</wp:posOffset>
                </wp:positionV>
                <wp:extent cx="6877050" cy="354330"/>
                <wp:effectExtent l="0" t="0" r="0" b="0"/>
                <wp:wrapTopAndBottom distT="0" distB="0"/>
                <wp:docPr id="103" name=""/>
                <wp:cNvGraphicFramePr/>
                <a:graphic xmlns:a="http://schemas.openxmlformats.org/drawingml/2006/main">
                  <a:graphicData uri="http://schemas.microsoft.com/office/word/2010/wordprocessingShape">
                    <wps:wsp>
                      <wps:cNvSpPr/>
                      <wps:spPr>
                        <a:xfrm>
                          <a:off x="1917000" y="3612360"/>
                          <a:ext cx="6858000" cy="33528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23"/>
                              <w:ind w:left="143" w:firstLine="286"/>
                              <w:textDirection w:val="btLr"/>
                            </w:pPr>
                            <w:r>
                              <w:rPr>
                                <w:b/>
                                <w:color w:val="FFFFFF"/>
                              </w:rPr>
                              <w:t>CASE MANAGEMENT SOFTWARE REQUIREMENT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203200</wp:posOffset>
                </wp:positionV>
                <wp:extent cx="6877050" cy="354330"/>
                <wp:effectExtent b="0" l="0" r="0" t="0"/>
                <wp:wrapTopAndBottom distB="0" distT="0"/>
                <wp:docPr id="103"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6877050" cy="354330"/>
                        </a:xfrm>
                        <a:prstGeom prst="rect"/>
                        <a:ln/>
                      </pic:spPr>
                    </pic:pic>
                  </a:graphicData>
                </a:graphic>
              </wp:anchor>
            </w:drawing>
          </mc:Fallback>
        </mc:AlternateContent>
      </w:r>
    </w:p>
    <w:p w:rsidR="004706D4" w:rsidRDefault="004706D4">
      <w:pPr>
        <w:pBdr>
          <w:top w:val="nil"/>
          <w:left w:val="nil"/>
          <w:bottom w:val="nil"/>
          <w:right w:val="nil"/>
          <w:between w:val="nil"/>
        </w:pBdr>
        <w:rPr>
          <w:color w:val="000000"/>
          <w:sz w:val="18"/>
          <w:szCs w:val="18"/>
        </w:rPr>
      </w:pPr>
    </w:p>
    <w:p w:rsidR="004706D4" w:rsidRDefault="00EA2022">
      <w:pPr>
        <w:pBdr>
          <w:top w:val="nil"/>
          <w:left w:val="nil"/>
          <w:bottom w:val="nil"/>
          <w:right w:val="nil"/>
          <w:between w:val="nil"/>
        </w:pBdr>
        <w:ind w:left="120" w:right="238"/>
        <w:rPr>
          <w:color w:val="000000"/>
        </w:rPr>
      </w:pPr>
      <w:r>
        <w:rPr>
          <w:color w:val="000000"/>
        </w:rPr>
        <w:t>Systems that receive IDC funds will be required to ensure all indigent defense providers in their system have and are using defender-specifi</w:t>
      </w:r>
      <w:r>
        <w:rPr>
          <w:color w:val="000000"/>
        </w:rPr>
        <w:t xml:space="preserve">c case management software. The IDC provides Defender Data Prime at no cost to grantees. </w:t>
      </w:r>
      <w:r w:rsidR="003C714F">
        <w:rPr>
          <w:color w:val="000000"/>
        </w:rPr>
        <w:br/>
      </w:r>
      <w:r w:rsidR="003C714F">
        <w:rPr>
          <w:color w:val="000000"/>
        </w:rPr>
        <w:br/>
      </w:r>
      <w:r w:rsidR="003C714F">
        <w:rPr>
          <w:color w:val="000000"/>
        </w:rPr>
        <w:br/>
      </w:r>
      <w:r w:rsidR="003C714F">
        <w:rPr>
          <w:color w:val="000000"/>
        </w:rPr>
        <w:br/>
      </w:r>
    </w:p>
    <w:p w:rsidR="004706D4" w:rsidRDefault="00EA2022">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73600" behindDoc="0" locked="0" layoutInCell="1" hidden="0" allowOverlap="1">
                <wp:simplePos x="0" y="0"/>
                <wp:positionH relativeFrom="column">
                  <wp:posOffset>50800</wp:posOffset>
                </wp:positionH>
                <wp:positionV relativeFrom="paragraph">
                  <wp:posOffset>165100</wp:posOffset>
                </wp:positionV>
                <wp:extent cx="6877050" cy="392430"/>
                <wp:effectExtent l="0" t="0" r="0" b="0"/>
                <wp:wrapTopAndBottom distT="0" distB="0"/>
                <wp:docPr id="83" name=""/>
                <wp:cNvGraphicFramePr/>
                <a:graphic xmlns:a="http://schemas.openxmlformats.org/drawingml/2006/main">
                  <a:graphicData uri="http://schemas.microsoft.com/office/word/2010/wordprocessingShape">
                    <wps:wsp>
                      <wps:cNvSpPr/>
                      <wps:spPr>
                        <a:xfrm>
                          <a:off x="1917000" y="3593310"/>
                          <a:ext cx="6858000" cy="37338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55"/>
                              <w:ind w:left="143" w:firstLine="286"/>
                              <w:textDirection w:val="btLr"/>
                            </w:pPr>
                            <w:r>
                              <w:rPr>
                                <w:b/>
                                <w:color w:val="FFFFFF"/>
                              </w:rPr>
                              <w:t>CHECK LIST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165100</wp:posOffset>
                </wp:positionV>
                <wp:extent cx="6877050" cy="392430"/>
                <wp:effectExtent b="0" l="0" r="0" t="0"/>
                <wp:wrapTopAndBottom distB="0" distT="0"/>
                <wp:docPr id="83"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6877050" cy="392430"/>
                        </a:xfrm>
                        <a:prstGeom prst="rect"/>
                        <a:ln/>
                      </pic:spPr>
                    </pic:pic>
                  </a:graphicData>
                </a:graphic>
              </wp:anchor>
            </w:drawing>
          </mc:Fallback>
        </mc:AlternateContent>
      </w:r>
    </w:p>
    <w:p w:rsidR="004706D4" w:rsidRDefault="004706D4">
      <w:pPr>
        <w:pBdr>
          <w:top w:val="nil"/>
          <w:left w:val="nil"/>
          <w:bottom w:val="nil"/>
          <w:right w:val="nil"/>
          <w:between w:val="nil"/>
        </w:pBdr>
        <w:spacing w:before="8"/>
        <w:rPr>
          <w:color w:val="000000"/>
          <w:sz w:val="11"/>
          <w:szCs w:val="11"/>
        </w:rPr>
      </w:pPr>
    </w:p>
    <w:p w:rsidR="004706D4" w:rsidRDefault="00EA2022">
      <w:pPr>
        <w:pBdr>
          <w:top w:val="nil"/>
          <w:left w:val="nil"/>
          <w:bottom w:val="nil"/>
          <w:right w:val="nil"/>
          <w:between w:val="nil"/>
        </w:pBdr>
        <w:spacing w:before="56"/>
        <w:ind w:left="120"/>
        <w:rPr>
          <w:color w:val="000000"/>
        </w:rPr>
      </w:pPr>
      <w:r>
        <w:rPr>
          <w:color w:val="000000"/>
        </w:rPr>
        <w:t>The complete application must include the following items in the submission:</w:t>
      </w:r>
    </w:p>
    <w:p w:rsidR="004706D4" w:rsidRDefault="003C714F">
      <w:pPr>
        <w:pBdr>
          <w:top w:val="nil"/>
          <w:left w:val="nil"/>
          <w:bottom w:val="nil"/>
          <w:right w:val="nil"/>
          <w:between w:val="nil"/>
        </w:pBdr>
        <w:tabs>
          <w:tab w:val="left" w:pos="3184"/>
          <w:tab w:val="left" w:pos="5345"/>
          <w:tab w:val="left" w:pos="6065"/>
          <w:tab w:val="left" w:pos="7505"/>
        </w:tabs>
        <w:spacing w:before="84" w:line="316" w:lineRule="auto"/>
        <w:ind w:left="1024" w:right="2305" w:firstLine="1440"/>
        <w:rPr>
          <w:color w:val="000000"/>
        </w:rPr>
        <w:sectPr w:rsidR="004706D4">
          <w:pgSz w:w="12240" w:h="15840"/>
          <w:pgMar w:top="740" w:right="580" w:bottom="0" w:left="600" w:header="720" w:footer="720" w:gutter="0"/>
          <w:cols w:space="720"/>
        </w:sectPr>
      </w:pPr>
      <w:r>
        <w:rPr>
          <w:noProof/>
        </w:rPr>
        <mc:AlternateContent>
          <mc:Choice Requires="wps">
            <w:drawing>
              <wp:anchor distT="0" distB="0" distL="0" distR="0" simplePos="0" relativeHeight="251686912" behindDoc="0" locked="0" layoutInCell="1" hidden="0" allowOverlap="1" wp14:anchorId="1442463A" wp14:editId="4D8CDA30">
                <wp:simplePos x="0" y="0"/>
                <wp:positionH relativeFrom="column">
                  <wp:posOffset>50800</wp:posOffset>
                </wp:positionH>
                <wp:positionV relativeFrom="paragraph">
                  <wp:posOffset>1082040</wp:posOffset>
                </wp:positionV>
                <wp:extent cx="6877050" cy="1857375"/>
                <wp:effectExtent l="0" t="0" r="0" b="0"/>
                <wp:wrapTopAndBottom distT="0" distB="0"/>
                <wp:docPr id="111" name=""/>
                <wp:cNvGraphicFramePr/>
                <a:graphic xmlns:a="http://schemas.openxmlformats.org/drawingml/2006/main">
                  <a:graphicData uri="http://schemas.microsoft.com/office/word/2010/wordprocessingShape">
                    <wps:wsp>
                      <wps:cNvSpPr/>
                      <wps:spPr>
                        <a:xfrm>
                          <a:off x="0" y="0"/>
                          <a:ext cx="6877050" cy="1857375"/>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81"/>
                              <w:ind w:right="-8"/>
                              <w:jc w:val="center"/>
                              <w:textDirection w:val="btLr"/>
                            </w:pPr>
                            <w:r>
                              <w:rPr>
                                <w:color w:val="F1F1F1"/>
                                <w:sz w:val="56"/>
                              </w:rPr>
                              <w:t xml:space="preserve">Submit the application via email to: </w:t>
                            </w:r>
                          </w:p>
                          <w:p w:rsidR="004706D4" w:rsidRDefault="00EA2022">
                            <w:pPr>
                              <w:spacing w:before="81"/>
                              <w:ind w:right="-8"/>
                              <w:jc w:val="center"/>
                              <w:textDirection w:val="btLr"/>
                            </w:pPr>
                            <w:r>
                              <w:rPr>
                                <w:color w:val="F1F1F1"/>
                                <w:sz w:val="56"/>
                              </w:rPr>
                              <w:t>IDC@UTAH.GOV</w:t>
                            </w:r>
                          </w:p>
                          <w:p w:rsidR="004706D4" w:rsidRDefault="00EA2022">
                            <w:pPr>
                              <w:spacing w:before="81"/>
                              <w:ind w:right="-8"/>
                              <w:jc w:val="center"/>
                              <w:textDirection w:val="btLr"/>
                            </w:pPr>
                            <w:r>
                              <w:rPr>
                                <w:color w:val="C00000"/>
                                <w:sz w:val="56"/>
                              </w:rPr>
                              <w:t>Submission deadline is May 7, 2023</w:t>
                            </w:r>
                          </w:p>
                          <w:p w:rsidR="004706D4" w:rsidRDefault="00EA2022">
                            <w:pPr>
                              <w:spacing w:before="1"/>
                              <w:ind w:right="-8"/>
                              <w:jc w:val="center"/>
                              <w:textDirection w:val="btLr"/>
                            </w:pPr>
                            <w:r>
                              <w:rPr>
                                <w:i/>
                                <w:color w:val="000000"/>
                                <w:sz w:val="28"/>
                              </w:rPr>
                              <w:t>Applications submitted after this date may only be considered if funds are available.</w:t>
                            </w:r>
                          </w:p>
                        </w:txbxContent>
                      </wps:txbx>
                      <wps:bodyPr spcFirstLastPara="1" wrap="square" lIns="0" tIns="0" rIns="0" bIns="0" anchor="t" anchorCtr="0">
                        <a:noAutofit/>
                      </wps:bodyPr>
                    </wps:wsp>
                  </a:graphicData>
                </a:graphic>
              </wp:anchor>
            </w:drawing>
          </mc:Choice>
          <mc:Fallback>
            <w:pict>
              <v:rect w14:anchorId="1442463A" id="_x0000_s1035" style="position:absolute;left:0;text-align:left;margin-left:4pt;margin-top:85.2pt;width:541.5pt;height:146.25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" fillcolor="#8295af">
                <v:stroke startarrowwidth="narrow" startarrowlength="short" endarrowwidth="narrow" endarrowlength="short"/>
                <v:textbox inset="0,0,0,0">
                  <w:txbxContent>
                    <w:p w:rsidR="004706D4" w:rsidRDefault="00EA2022">
                      <w:pPr>
                        <w:spacing w:before="81"/>
                        <w:ind w:right="-8"/>
                        <w:jc w:val="center"/>
                        <w:textDirection w:val="btLr"/>
                      </w:pPr>
                      <w:r>
                        <w:rPr>
                          <w:color w:val="F1F1F1"/>
                          <w:sz w:val="56"/>
                        </w:rPr>
                        <w:t xml:space="preserve">Submit the application via email to: </w:t>
                      </w:r>
                    </w:p>
                    <w:p w:rsidR="004706D4" w:rsidRDefault="00EA2022">
                      <w:pPr>
                        <w:spacing w:before="81"/>
                        <w:ind w:right="-8"/>
                        <w:jc w:val="center"/>
                        <w:textDirection w:val="btLr"/>
                      </w:pPr>
                      <w:r>
                        <w:rPr>
                          <w:color w:val="F1F1F1"/>
                          <w:sz w:val="56"/>
                        </w:rPr>
                        <w:t>IDC@UTAH.GOV</w:t>
                      </w:r>
                    </w:p>
                    <w:p w:rsidR="004706D4" w:rsidRDefault="00EA2022">
                      <w:pPr>
                        <w:spacing w:before="81"/>
                        <w:ind w:right="-8"/>
                        <w:jc w:val="center"/>
                        <w:textDirection w:val="btLr"/>
                      </w:pPr>
                      <w:r>
                        <w:rPr>
                          <w:color w:val="C00000"/>
                          <w:sz w:val="56"/>
                        </w:rPr>
                        <w:t>Submission deadline is May 7, 2023</w:t>
                      </w:r>
                    </w:p>
                    <w:p w:rsidR="004706D4" w:rsidRDefault="00EA2022">
                      <w:pPr>
                        <w:spacing w:before="1"/>
                        <w:ind w:right="-8"/>
                        <w:jc w:val="center"/>
                        <w:textDirection w:val="btLr"/>
                      </w:pPr>
                      <w:r>
                        <w:rPr>
                          <w:i/>
                          <w:color w:val="000000"/>
                          <w:sz w:val="28"/>
                        </w:rPr>
                        <w:t>Applications submitted after this date may only be considered if funds are available.</w:t>
                      </w:r>
                    </w:p>
                  </w:txbxContent>
                </v:textbox>
                <w10:wrap type="topAndBottom"/>
              </v:rect>
            </w:pict>
          </mc:Fallback>
        </mc:AlternateContent>
      </w:r>
      <w:r w:rsidR="00EA2022">
        <w:rPr>
          <w:color w:val="000000"/>
        </w:rPr>
        <w:t>Completed &amp; Signed Coversheet</w:t>
      </w:r>
      <w:r w:rsidR="00EA2022">
        <w:rPr>
          <w:color w:val="000000"/>
        </w:rPr>
        <w:tab/>
        <w:t>Executive Summary Attachment A</w:t>
      </w:r>
      <w:r w:rsidR="00EA2022">
        <w:rPr>
          <w:color w:val="000000"/>
        </w:rPr>
        <w:tab/>
      </w:r>
      <w:r w:rsidR="00EA2022">
        <w:rPr>
          <w:color w:val="000000"/>
        </w:rPr>
        <w:t>Attachment B</w:t>
      </w:r>
      <w:r w:rsidR="00EA2022">
        <w:rPr>
          <w:color w:val="000000"/>
        </w:rPr>
        <w:tab/>
        <w:t>Attachment C</w:t>
      </w:r>
      <w:r w:rsidR="00EA2022">
        <w:rPr>
          <w:color w:val="000000"/>
        </w:rPr>
        <w:tab/>
        <w:t>Attachment D</w:t>
      </w:r>
      <w:r w:rsidR="00EA2022">
        <w:rPr>
          <w:noProof/>
        </w:rPr>
        <mc:AlternateContent>
          <mc:Choice Requires="wpg">
            <w:drawing>
              <wp:anchor distT="0" distB="0" distL="0" distR="0" simplePos="0" relativeHeight="251674624" behindDoc="1" locked="0" layoutInCell="1" hidden="0" allowOverlap="1" wp14:anchorId="17692493" wp14:editId="37ACEB0D">
                <wp:simplePos x="0" y="0"/>
                <wp:positionH relativeFrom="column">
                  <wp:posOffset>508000</wp:posOffset>
                </wp:positionH>
                <wp:positionV relativeFrom="paragraph">
                  <wp:posOffset>279400</wp:posOffset>
                </wp:positionV>
                <wp:extent cx="104140" cy="159385"/>
                <wp:effectExtent l="0" t="0" r="0" b="0"/>
                <wp:wrapNone/>
                <wp:docPr id="105" name=""/>
                <wp:cNvGraphicFramePr/>
                <a:graphic xmlns:a="http://schemas.openxmlformats.org/drawingml/2006/main">
                  <a:graphicData uri="http://schemas.microsoft.com/office/word/2010/wordprocessingShape">
                    <wps:wsp>
                      <wps:cNvSpPr/>
                      <wps:spPr>
                        <a:xfrm>
                          <a:off x="5303455" y="3709833"/>
                          <a:ext cx="85090" cy="140335"/>
                        </a:xfrm>
                        <a:prstGeom prst="rect">
                          <a:avLst/>
                        </a:prstGeom>
                        <a:noFill/>
                        <a:ln>
                          <a:noFill/>
                        </a:ln>
                      </wps:spPr>
                      <wps:txbx>
                        <w:txbxContent>
                          <w:p w:rsidR="004706D4" w:rsidRDefault="00EA2022">
                            <w:pPr>
                              <w:spacing w:line="221" w:lineRule="auto"/>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508000</wp:posOffset>
                </wp:positionH>
                <wp:positionV relativeFrom="paragraph">
                  <wp:posOffset>279400</wp:posOffset>
                </wp:positionV>
                <wp:extent cx="104140" cy="159385"/>
                <wp:effectExtent b="0" l="0" r="0" t="0"/>
                <wp:wrapNone/>
                <wp:docPr id="105"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104140" cy="159385"/>
                        </a:xfrm>
                        <a:prstGeom prst="rect"/>
                        <a:ln/>
                      </pic:spPr>
                    </pic:pic>
                  </a:graphicData>
                </a:graphic>
              </wp:anchor>
            </w:drawing>
          </mc:Fallback>
        </mc:AlternateContent>
      </w:r>
      <w:r w:rsidR="00EA2022">
        <w:rPr>
          <w:noProof/>
        </w:rPr>
        <mc:AlternateContent>
          <mc:Choice Requires="wpg">
            <w:drawing>
              <wp:anchor distT="0" distB="0" distL="0" distR="0" simplePos="0" relativeHeight="251675648" behindDoc="1" locked="0" layoutInCell="1" hidden="0" allowOverlap="1" wp14:anchorId="7FC22EC8" wp14:editId="57899F6C">
                <wp:simplePos x="0" y="0"/>
                <wp:positionH relativeFrom="column">
                  <wp:posOffset>1422400</wp:posOffset>
                </wp:positionH>
                <wp:positionV relativeFrom="paragraph">
                  <wp:posOffset>63500</wp:posOffset>
                </wp:positionV>
                <wp:extent cx="104140" cy="159385"/>
                <wp:effectExtent l="0" t="0" r="0" b="0"/>
                <wp:wrapNone/>
                <wp:docPr id="106" name=""/>
                <wp:cNvGraphicFramePr/>
                <a:graphic xmlns:a="http://schemas.openxmlformats.org/drawingml/2006/main">
                  <a:graphicData uri="http://schemas.microsoft.com/office/word/2010/wordprocessingShape">
                    <wps:wsp>
                      <wps:cNvSpPr/>
                      <wps:spPr>
                        <a:xfrm>
                          <a:off x="5303455" y="3709833"/>
                          <a:ext cx="85090" cy="140335"/>
                        </a:xfrm>
                        <a:prstGeom prst="rect">
                          <a:avLst/>
                        </a:prstGeom>
                        <a:noFill/>
                        <a:ln>
                          <a:noFill/>
                        </a:ln>
                      </wps:spPr>
                      <wps:txbx>
                        <w:txbxContent>
                          <w:p w:rsidR="004706D4" w:rsidRDefault="00EA2022">
                            <w:pPr>
                              <w:spacing w:line="221" w:lineRule="auto"/>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1422400</wp:posOffset>
                </wp:positionH>
                <wp:positionV relativeFrom="paragraph">
                  <wp:posOffset>63500</wp:posOffset>
                </wp:positionV>
                <wp:extent cx="104140" cy="159385"/>
                <wp:effectExtent b="0" l="0" r="0" t="0"/>
                <wp:wrapNone/>
                <wp:docPr id="106"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104140" cy="159385"/>
                        </a:xfrm>
                        <a:prstGeom prst="rect"/>
                        <a:ln/>
                      </pic:spPr>
                    </pic:pic>
                  </a:graphicData>
                </a:graphic>
              </wp:anchor>
            </w:drawing>
          </mc:Fallback>
        </mc:AlternateContent>
      </w:r>
      <w:r w:rsidR="00EA2022">
        <w:rPr>
          <w:noProof/>
        </w:rPr>
        <mc:AlternateContent>
          <mc:Choice Requires="wpg">
            <w:drawing>
              <wp:anchor distT="0" distB="0" distL="0" distR="0" simplePos="0" relativeHeight="251676672" behindDoc="1" locked="0" layoutInCell="1" hidden="0" allowOverlap="1" wp14:anchorId="55B5DA4F" wp14:editId="3C84EE01">
                <wp:simplePos x="0" y="0"/>
                <wp:positionH relativeFrom="column">
                  <wp:posOffset>1879600</wp:posOffset>
                </wp:positionH>
                <wp:positionV relativeFrom="paragraph">
                  <wp:posOffset>279400</wp:posOffset>
                </wp:positionV>
                <wp:extent cx="104140" cy="159385"/>
                <wp:effectExtent l="0" t="0" r="0" b="0"/>
                <wp:wrapNone/>
                <wp:docPr id="100" name=""/>
                <wp:cNvGraphicFramePr/>
                <a:graphic xmlns:a="http://schemas.openxmlformats.org/drawingml/2006/main">
                  <a:graphicData uri="http://schemas.microsoft.com/office/word/2010/wordprocessingShape">
                    <wps:wsp>
                      <wps:cNvSpPr/>
                      <wps:spPr>
                        <a:xfrm>
                          <a:off x="5303455" y="3709833"/>
                          <a:ext cx="85090" cy="140335"/>
                        </a:xfrm>
                        <a:prstGeom prst="rect">
                          <a:avLst/>
                        </a:prstGeom>
                        <a:noFill/>
                        <a:ln>
                          <a:noFill/>
                        </a:ln>
                      </wps:spPr>
                      <wps:txbx>
                        <w:txbxContent>
                          <w:p w:rsidR="004706D4" w:rsidRDefault="00EA2022">
                            <w:pPr>
                              <w:spacing w:line="221" w:lineRule="auto"/>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1879600</wp:posOffset>
                </wp:positionH>
                <wp:positionV relativeFrom="paragraph">
                  <wp:posOffset>279400</wp:posOffset>
                </wp:positionV>
                <wp:extent cx="104140" cy="159385"/>
                <wp:effectExtent b="0" l="0" r="0" t="0"/>
                <wp:wrapNone/>
                <wp:docPr id="100"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104140" cy="159385"/>
                        </a:xfrm>
                        <a:prstGeom prst="rect"/>
                        <a:ln/>
                      </pic:spPr>
                    </pic:pic>
                  </a:graphicData>
                </a:graphic>
              </wp:anchor>
            </w:drawing>
          </mc:Fallback>
        </mc:AlternateContent>
      </w:r>
      <w:r w:rsidR="00EA2022">
        <w:rPr>
          <w:noProof/>
        </w:rPr>
        <mc:AlternateContent>
          <mc:Choice Requires="wpg">
            <w:drawing>
              <wp:anchor distT="0" distB="0" distL="0" distR="0" simplePos="0" relativeHeight="251677696" behindDoc="1" locked="0" layoutInCell="1" hidden="0" allowOverlap="1" wp14:anchorId="52AB6604" wp14:editId="14759680">
                <wp:simplePos x="0" y="0"/>
                <wp:positionH relativeFrom="column">
                  <wp:posOffset>3251200</wp:posOffset>
                </wp:positionH>
                <wp:positionV relativeFrom="paragraph">
                  <wp:posOffset>279400</wp:posOffset>
                </wp:positionV>
                <wp:extent cx="104140" cy="159385"/>
                <wp:effectExtent l="0" t="0" r="0" b="0"/>
                <wp:wrapNone/>
                <wp:docPr id="102" name=""/>
                <wp:cNvGraphicFramePr/>
                <a:graphic xmlns:a="http://schemas.openxmlformats.org/drawingml/2006/main">
                  <a:graphicData uri="http://schemas.microsoft.com/office/word/2010/wordprocessingShape">
                    <wps:wsp>
                      <wps:cNvSpPr/>
                      <wps:spPr>
                        <a:xfrm>
                          <a:off x="5303455" y="3709833"/>
                          <a:ext cx="85090" cy="140335"/>
                        </a:xfrm>
                        <a:prstGeom prst="rect">
                          <a:avLst/>
                        </a:prstGeom>
                        <a:noFill/>
                        <a:ln>
                          <a:noFill/>
                        </a:ln>
                      </wps:spPr>
                      <wps:txbx>
                        <w:txbxContent>
                          <w:p w:rsidR="004706D4" w:rsidRDefault="00EA2022">
                            <w:pPr>
                              <w:spacing w:line="221" w:lineRule="auto"/>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3251200</wp:posOffset>
                </wp:positionH>
                <wp:positionV relativeFrom="paragraph">
                  <wp:posOffset>279400</wp:posOffset>
                </wp:positionV>
                <wp:extent cx="104140" cy="159385"/>
                <wp:effectExtent b="0" l="0" r="0" t="0"/>
                <wp:wrapNone/>
                <wp:docPr id="102"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104140" cy="159385"/>
                        </a:xfrm>
                        <a:prstGeom prst="rect"/>
                        <a:ln/>
                      </pic:spPr>
                    </pic:pic>
                  </a:graphicData>
                </a:graphic>
              </wp:anchor>
            </w:drawing>
          </mc:Fallback>
        </mc:AlternateContent>
      </w:r>
      <w:r w:rsidR="00EA2022">
        <w:rPr>
          <w:noProof/>
        </w:rPr>
        <mc:AlternateContent>
          <mc:Choice Requires="wpg">
            <w:drawing>
              <wp:anchor distT="0" distB="0" distL="0" distR="0" simplePos="0" relativeHeight="251678720" behindDoc="1" locked="0" layoutInCell="1" hidden="0" allowOverlap="1" wp14:anchorId="7E1B6751" wp14:editId="7C577ED1">
                <wp:simplePos x="0" y="0"/>
                <wp:positionH relativeFrom="column">
                  <wp:posOffset>3708400</wp:posOffset>
                </wp:positionH>
                <wp:positionV relativeFrom="paragraph">
                  <wp:posOffset>63500</wp:posOffset>
                </wp:positionV>
                <wp:extent cx="104140" cy="159385"/>
                <wp:effectExtent l="0" t="0" r="0" b="0"/>
                <wp:wrapNone/>
                <wp:docPr id="88" name=""/>
                <wp:cNvGraphicFramePr/>
                <a:graphic xmlns:a="http://schemas.openxmlformats.org/drawingml/2006/main">
                  <a:graphicData uri="http://schemas.microsoft.com/office/word/2010/wordprocessingShape">
                    <wps:wsp>
                      <wps:cNvSpPr/>
                      <wps:spPr>
                        <a:xfrm>
                          <a:off x="5303455" y="3709833"/>
                          <a:ext cx="85090" cy="140335"/>
                        </a:xfrm>
                        <a:prstGeom prst="rect">
                          <a:avLst/>
                        </a:prstGeom>
                        <a:noFill/>
                        <a:ln>
                          <a:noFill/>
                        </a:ln>
                      </wps:spPr>
                      <wps:txbx>
                        <w:txbxContent>
                          <w:p w:rsidR="004706D4" w:rsidRDefault="00EA2022">
                            <w:pPr>
                              <w:spacing w:line="221" w:lineRule="auto"/>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3708400</wp:posOffset>
                </wp:positionH>
                <wp:positionV relativeFrom="paragraph">
                  <wp:posOffset>63500</wp:posOffset>
                </wp:positionV>
                <wp:extent cx="104140" cy="159385"/>
                <wp:effectExtent b="0" l="0" r="0" t="0"/>
                <wp:wrapNone/>
                <wp:docPr id="88"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104140" cy="159385"/>
                        </a:xfrm>
                        <a:prstGeom prst="rect"/>
                        <a:ln/>
                      </pic:spPr>
                    </pic:pic>
                  </a:graphicData>
                </a:graphic>
              </wp:anchor>
            </w:drawing>
          </mc:Fallback>
        </mc:AlternateContent>
      </w:r>
      <w:r w:rsidR="00EA2022">
        <w:rPr>
          <w:noProof/>
        </w:rPr>
        <mc:AlternateContent>
          <mc:Choice Requires="wpg">
            <w:drawing>
              <wp:anchor distT="0" distB="0" distL="0" distR="0" simplePos="0" relativeHeight="251679744" behindDoc="1" locked="0" layoutInCell="1" hidden="0" allowOverlap="1" wp14:anchorId="43A90373" wp14:editId="45F61F6E">
                <wp:simplePos x="0" y="0"/>
                <wp:positionH relativeFrom="column">
                  <wp:posOffset>4622800</wp:posOffset>
                </wp:positionH>
                <wp:positionV relativeFrom="paragraph">
                  <wp:posOffset>279400</wp:posOffset>
                </wp:positionV>
                <wp:extent cx="104140" cy="159385"/>
                <wp:effectExtent l="0" t="0" r="0" b="0"/>
                <wp:wrapNone/>
                <wp:docPr id="86" name=""/>
                <wp:cNvGraphicFramePr/>
                <a:graphic xmlns:a="http://schemas.openxmlformats.org/drawingml/2006/main">
                  <a:graphicData uri="http://schemas.microsoft.com/office/word/2010/wordprocessingShape">
                    <wps:wsp>
                      <wps:cNvSpPr/>
                      <wps:spPr>
                        <a:xfrm>
                          <a:off x="5303455" y="3709833"/>
                          <a:ext cx="85090" cy="140335"/>
                        </a:xfrm>
                        <a:prstGeom prst="rect">
                          <a:avLst/>
                        </a:prstGeom>
                        <a:noFill/>
                        <a:ln>
                          <a:noFill/>
                        </a:ln>
                      </wps:spPr>
                      <wps:txbx>
                        <w:txbxContent>
                          <w:p w:rsidR="004706D4" w:rsidRDefault="00EA2022">
                            <w:pPr>
                              <w:spacing w:line="221" w:lineRule="auto"/>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4622800</wp:posOffset>
                </wp:positionH>
                <wp:positionV relativeFrom="paragraph">
                  <wp:posOffset>279400</wp:posOffset>
                </wp:positionV>
                <wp:extent cx="104140" cy="159385"/>
                <wp:effectExtent b="0" l="0" r="0" t="0"/>
                <wp:wrapNone/>
                <wp:docPr id="86"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104140" cy="159385"/>
                        </a:xfrm>
                        <a:prstGeom prst="rect"/>
                        <a:ln/>
                      </pic:spPr>
                    </pic:pic>
                  </a:graphicData>
                </a:graphic>
              </wp:anchor>
            </w:drawing>
          </mc:Fallback>
        </mc:AlternateContent>
      </w:r>
      <w:r w:rsidR="00EA2022">
        <w:rPr>
          <w:noProof/>
        </w:rPr>
        <mc:AlternateContent>
          <mc:Choice Requires="wpg">
            <w:drawing>
              <wp:anchor distT="0" distB="0" distL="0" distR="0" simplePos="0" relativeHeight="251680768" behindDoc="1" locked="0" layoutInCell="1" hidden="0" allowOverlap="1" wp14:anchorId="0E2091D6" wp14:editId="12876E2D">
                <wp:simplePos x="0" y="0"/>
                <wp:positionH relativeFrom="column">
                  <wp:posOffset>1447800</wp:posOffset>
                </wp:positionH>
                <wp:positionV relativeFrom="paragraph">
                  <wp:posOffset>114300</wp:posOffset>
                </wp:positionV>
                <wp:extent cx="67945" cy="73660"/>
                <wp:effectExtent l="0" t="0" r="0" b="0"/>
                <wp:wrapNone/>
                <wp:docPr id="87" name=""/>
                <wp:cNvGraphicFramePr/>
                <a:graphic xmlns:a="http://schemas.openxmlformats.org/drawingml/2006/main">
                  <a:graphicData uri="http://schemas.microsoft.com/office/word/2010/wordprocessingGroup">
                    <wpg:wgp>
                      <wpg:cNvGrpSpPr/>
                      <wpg:grpSpPr>
                        <a:xfrm>
                          <a:off x="0" y="0"/>
                          <a:ext cx="67945" cy="73660"/>
                          <a:chOff x="5312025" y="3743150"/>
                          <a:chExt cx="67950" cy="73700"/>
                        </a:xfrm>
                      </wpg:grpSpPr>
                      <wpg:grpSp>
                        <wpg:cNvPr id="8" name="Group 8"/>
                        <wpg:cNvGrpSpPr/>
                        <wpg:grpSpPr>
                          <a:xfrm>
                            <a:off x="5312028" y="3743170"/>
                            <a:ext cx="67945" cy="73660"/>
                            <a:chOff x="5312028" y="3743170"/>
                            <a:chExt cx="67945" cy="73660"/>
                          </a:xfrm>
                        </wpg:grpSpPr>
                        <wps:wsp>
                          <wps:cNvPr id="9" name="Rectangle 9"/>
                          <wps:cNvSpPr/>
                          <wps:spPr>
                            <a:xfrm>
                              <a:off x="5312028" y="3743170"/>
                              <a:ext cx="67925" cy="7365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g:grpSp>
                          <wpg:cNvPr id="10" name="Group 10"/>
                          <wpg:cNvGrpSpPr/>
                          <wpg:grpSpPr>
                            <a:xfrm>
                              <a:off x="5312028" y="3743170"/>
                              <a:ext cx="67945" cy="73660"/>
                              <a:chOff x="2893" y="190"/>
                              <a:chExt cx="107" cy="116"/>
                            </a:xfrm>
                          </wpg:grpSpPr>
                          <wps:wsp>
                            <wps:cNvPr id="11" name="Rectangle 11"/>
                            <wps:cNvSpPr/>
                            <wps:spPr>
                              <a:xfrm>
                                <a:off x="2893" y="190"/>
                                <a:ext cx="100" cy="10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12" name="Rectangle 12"/>
                            <wps:cNvSpPr/>
                            <wps:spPr>
                              <a:xfrm>
                                <a:off x="2893" y="190"/>
                                <a:ext cx="107" cy="116"/>
                              </a:xfrm>
                              <a:prstGeom prst="rect">
                                <a:avLst/>
                              </a:prstGeom>
                              <a:solidFill>
                                <a:srgbClr val="FFFFFF"/>
                              </a:solid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13" name="Rectangle 13"/>
                            <wps:cNvSpPr/>
                            <wps:spPr>
                              <a:xfrm>
                                <a:off x="2903" y="200"/>
                                <a:ext cx="87" cy="96"/>
                              </a:xfrm>
                              <a:prstGeom prst="rect">
                                <a:avLst/>
                              </a:prstGeom>
                              <a:noFill/>
                              <a:ln w="12700" cap="flat" cmpd="sng">
                                <a:solidFill>
                                  <a:srgbClr val="000000"/>
                                </a:solidFill>
                                <a:prstDash val="solid"/>
                                <a:miter lim="800000"/>
                                <a:headEnd type="none" w="sm" len="sm"/>
                                <a:tailEnd type="none" w="sm" len="sm"/>
                              </a:ln>
                            </wps:spPr>
                            <wps:txbx>
                              <w:txbxContent>
                                <w:p w:rsidR="004706D4" w:rsidRDefault="004706D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1447800</wp:posOffset>
                </wp:positionH>
                <wp:positionV relativeFrom="paragraph">
                  <wp:posOffset>114300</wp:posOffset>
                </wp:positionV>
                <wp:extent cx="67945" cy="73660"/>
                <wp:effectExtent b="0" l="0" r="0" t="0"/>
                <wp:wrapNone/>
                <wp:docPr id="87" name="image5.png"/>
                <a:graphic>
                  <a:graphicData uri="http://schemas.openxmlformats.org/drawingml/2006/picture">
                    <pic:pic>
                      <pic:nvPicPr>
                        <pic:cNvPr id="0" name="image5.png"/>
                        <pic:cNvPicPr preferRelativeResize="0"/>
                      </pic:nvPicPr>
                      <pic:blipFill>
                        <a:blip r:embed="rId37"/>
                        <a:srcRect/>
                        <a:stretch>
                          <a:fillRect/>
                        </a:stretch>
                      </pic:blipFill>
                      <pic:spPr>
                        <a:xfrm>
                          <a:off x="0" y="0"/>
                          <a:ext cx="67945" cy="73660"/>
                        </a:xfrm>
                        <a:prstGeom prst="rect"/>
                        <a:ln/>
                      </pic:spPr>
                    </pic:pic>
                  </a:graphicData>
                </a:graphic>
              </wp:anchor>
            </w:drawing>
          </mc:Fallback>
        </mc:AlternateContent>
      </w:r>
      <w:r w:rsidR="00EA2022">
        <w:rPr>
          <w:noProof/>
        </w:rPr>
        <mc:AlternateContent>
          <mc:Choice Requires="wpg">
            <w:drawing>
              <wp:anchor distT="0" distB="0" distL="0" distR="0" simplePos="0" relativeHeight="251681792" behindDoc="1" locked="0" layoutInCell="1" hidden="0" allowOverlap="1" wp14:anchorId="709A66FF" wp14:editId="6E6E3CBF">
                <wp:simplePos x="0" y="0"/>
                <wp:positionH relativeFrom="column">
                  <wp:posOffset>1917700</wp:posOffset>
                </wp:positionH>
                <wp:positionV relativeFrom="paragraph">
                  <wp:posOffset>342900</wp:posOffset>
                </wp:positionV>
                <wp:extent cx="62865" cy="65405"/>
                <wp:effectExtent l="0" t="0" r="0" b="0"/>
                <wp:wrapNone/>
                <wp:docPr id="84" name=""/>
                <wp:cNvGraphicFramePr/>
                <a:graphic xmlns:a="http://schemas.openxmlformats.org/drawingml/2006/main">
                  <a:graphicData uri="http://schemas.microsoft.com/office/word/2010/wordprocessingGroup">
                    <wpg:wgp>
                      <wpg:cNvGrpSpPr/>
                      <wpg:grpSpPr>
                        <a:xfrm>
                          <a:off x="0" y="0"/>
                          <a:ext cx="62865" cy="65405"/>
                          <a:chOff x="5314550" y="3747275"/>
                          <a:chExt cx="62900" cy="65450"/>
                        </a:xfrm>
                      </wpg:grpSpPr>
                      <wpg:grpSp>
                        <wpg:cNvPr id="14" name="Group 14"/>
                        <wpg:cNvGrpSpPr/>
                        <wpg:grpSpPr>
                          <a:xfrm>
                            <a:off x="5314568" y="3747298"/>
                            <a:ext cx="62865" cy="65405"/>
                            <a:chOff x="5313933" y="3747298"/>
                            <a:chExt cx="62865" cy="65405"/>
                          </a:xfrm>
                        </wpg:grpSpPr>
                        <wps:wsp>
                          <wps:cNvPr id="15" name="Rectangle 15"/>
                          <wps:cNvSpPr/>
                          <wps:spPr>
                            <a:xfrm>
                              <a:off x="5313933" y="3747298"/>
                              <a:ext cx="62850" cy="6540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g:grpSp>
                          <wpg:cNvPr id="16" name="Group 16"/>
                          <wpg:cNvGrpSpPr/>
                          <wpg:grpSpPr>
                            <a:xfrm>
                              <a:off x="5313933" y="3747298"/>
                              <a:ext cx="62865" cy="65405"/>
                              <a:chOff x="3619" y="546"/>
                              <a:chExt cx="99" cy="103"/>
                            </a:xfrm>
                          </wpg:grpSpPr>
                          <wps:wsp>
                            <wps:cNvPr id="17" name="Rectangle 17"/>
                            <wps:cNvSpPr/>
                            <wps:spPr>
                              <a:xfrm>
                                <a:off x="3620" y="546"/>
                                <a:ext cx="75" cy="10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18" name="Rectangle 18"/>
                            <wps:cNvSpPr/>
                            <wps:spPr>
                              <a:xfrm>
                                <a:off x="3619" y="546"/>
                                <a:ext cx="99" cy="103"/>
                              </a:xfrm>
                              <a:prstGeom prst="rect">
                                <a:avLst/>
                              </a:prstGeom>
                              <a:solidFill>
                                <a:srgbClr val="FFFFFF"/>
                              </a:solid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19" name="Rectangle 19"/>
                            <wps:cNvSpPr/>
                            <wps:spPr>
                              <a:xfrm>
                                <a:off x="3629" y="556"/>
                                <a:ext cx="79" cy="83"/>
                              </a:xfrm>
                              <a:prstGeom prst="rect">
                                <a:avLst/>
                              </a:prstGeom>
                              <a:noFill/>
                              <a:ln w="12700" cap="flat" cmpd="sng">
                                <a:solidFill>
                                  <a:srgbClr val="000000"/>
                                </a:solidFill>
                                <a:prstDash val="solid"/>
                                <a:miter lim="800000"/>
                                <a:headEnd type="none" w="sm" len="sm"/>
                                <a:tailEnd type="none" w="sm" len="sm"/>
                              </a:ln>
                            </wps:spPr>
                            <wps:txbx>
                              <w:txbxContent>
                                <w:p w:rsidR="004706D4" w:rsidRDefault="004706D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1917700</wp:posOffset>
                </wp:positionH>
                <wp:positionV relativeFrom="paragraph">
                  <wp:posOffset>342900</wp:posOffset>
                </wp:positionV>
                <wp:extent cx="62865" cy="65405"/>
                <wp:effectExtent b="0" l="0" r="0" t="0"/>
                <wp:wrapNone/>
                <wp:docPr id="84"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62865" cy="65405"/>
                        </a:xfrm>
                        <a:prstGeom prst="rect"/>
                        <a:ln/>
                      </pic:spPr>
                    </pic:pic>
                  </a:graphicData>
                </a:graphic>
              </wp:anchor>
            </w:drawing>
          </mc:Fallback>
        </mc:AlternateContent>
      </w:r>
      <w:r w:rsidR="00EA2022">
        <w:rPr>
          <w:noProof/>
        </w:rPr>
        <mc:AlternateContent>
          <mc:Choice Requires="wpg">
            <w:drawing>
              <wp:anchor distT="0" distB="0" distL="0" distR="0" simplePos="0" relativeHeight="251682816" behindDoc="1" locked="0" layoutInCell="1" hidden="0" allowOverlap="1" wp14:anchorId="161D4BD3" wp14:editId="7CF2886F">
                <wp:simplePos x="0" y="0"/>
                <wp:positionH relativeFrom="column">
                  <wp:posOffset>3276600</wp:posOffset>
                </wp:positionH>
                <wp:positionV relativeFrom="paragraph">
                  <wp:posOffset>342900</wp:posOffset>
                </wp:positionV>
                <wp:extent cx="65405" cy="62865"/>
                <wp:effectExtent l="0" t="0" r="0" b="0"/>
                <wp:wrapNone/>
                <wp:docPr id="85" name=""/>
                <wp:cNvGraphicFramePr/>
                <a:graphic xmlns:a="http://schemas.openxmlformats.org/drawingml/2006/main">
                  <a:graphicData uri="http://schemas.microsoft.com/office/word/2010/wordprocessingGroup">
                    <wpg:wgp>
                      <wpg:cNvGrpSpPr/>
                      <wpg:grpSpPr>
                        <a:xfrm>
                          <a:off x="0" y="0"/>
                          <a:ext cx="65405" cy="62865"/>
                          <a:chOff x="5313275" y="3748550"/>
                          <a:chExt cx="65450" cy="62900"/>
                        </a:xfrm>
                      </wpg:grpSpPr>
                      <wpg:grpSp>
                        <wpg:cNvPr id="20" name="Group 20"/>
                        <wpg:cNvGrpSpPr/>
                        <wpg:grpSpPr>
                          <a:xfrm>
                            <a:off x="5313298" y="3748568"/>
                            <a:ext cx="65405" cy="62865"/>
                            <a:chOff x="5313298" y="3748568"/>
                            <a:chExt cx="65405" cy="62865"/>
                          </a:xfrm>
                        </wpg:grpSpPr>
                        <wps:wsp>
                          <wps:cNvPr id="21" name="Rectangle 21"/>
                          <wps:cNvSpPr/>
                          <wps:spPr>
                            <a:xfrm>
                              <a:off x="5313298" y="3748568"/>
                              <a:ext cx="65400" cy="6285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g:grpSp>
                          <wpg:cNvPr id="22" name="Group 22"/>
                          <wpg:cNvGrpSpPr/>
                          <wpg:grpSpPr>
                            <a:xfrm>
                              <a:off x="5313298" y="3748568"/>
                              <a:ext cx="65405" cy="62865"/>
                              <a:chOff x="5777" y="550"/>
                              <a:chExt cx="103" cy="99"/>
                            </a:xfrm>
                          </wpg:grpSpPr>
                          <wps:wsp>
                            <wps:cNvPr id="23" name="Rectangle 23"/>
                            <wps:cNvSpPr/>
                            <wps:spPr>
                              <a:xfrm>
                                <a:off x="5777" y="550"/>
                                <a:ext cx="100" cy="75"/>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24" name="Rectangle 24"/>
                            <wps:cNvSpPr/>
                            <wps:spPr>
                              <a:xfrm>
                                <a:off x="5777" y="550"/>
                                <a:ext cx="103" cy="99"/>
                              </a:xfrm>
                              <a:prstGeom prst="rect">
                                <a:avLst/>
                              </a:prstGeom>
                              <a:solidFill>
                                <a:srgbClr val="FFFFFF"/>
                              </a:solid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25" name="Rectangle 25"/>
                            <wps:cNvSpPr/>
                            <wps:spPr>
                              <a:xfrm>
                                <a:off x="5787" y="560"/>
                                <a:ext cx="83" cy="79"/>
                              </a:xfrm>
                              <a:prstGeom prst="rect">
                                <a:avLst/>
                              </a:prstGeom>
                              <a:noFill/>
                              <a:ln w="12700" cap="flat" cmpd="sng">
                                <a:solidFill>
                                  <a:srgbClr val="000000"/>
                                </a:solidFill>
                                <a:prstDash val="solid"/>
                                <a:miter lim="800000"/>
                                <a:headEnd type="none" w="sm" len="sm"/>
                                <a:tailEnd type="none" w="sm" len="sm"/>
                              </a:ln>
                            </wps:spPr>
                            <wps:txbx>
                              <w:txbxContent>
                                <w:p w:rsidR="004706D4" w:rsidRDefault="004706D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3276600</wp:posOffset>
                </wp:positionH>
                <wp:positionV relativeFrom="paragraph">
                  <wp:posOffset>342900</wp:posOffset>
                </wp:positionV>
                <wp:extent cx="65405" cy="62865"/>
                <wp:effectExtent b="0" l="0" r="0" t="0"/>
                <wp:wrapNone/>
                <wp:docPr id="85"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65405" cy="62865"/>
                        </a:xfrm>
                        <a:prstGeom prst="rect"/>
                        <a:ln/>
                      </pic:spPr>
                    </pic:pic>
                  </a:graphicData>
                </a:graphic>
              </wp:anchor>
            </w:drawing>
          </mc:Fallback>
        </mc:AlternateContent>
      </w:r>
      <w:r w:rsidR="00EA2022">
        <w:rPr>
          <w:noProof/>
        </w:rPr>
        <mc:AlternateContent>
          <mc:Choice Requires="wpg">
            <w:drawing>
              <wp:anchor distT="0" distB="0" distL="0" distR="0" simplePos="0" relativeHeight="251683840" behindDoc="1" locked="0" layoutInCell="1" hidden="0" allowOverlap="1" wp14:anchorId="7F68FFA9" wp14:editId="7A24E19D">
                <wp:simplePos x="0" y="0"/>
                <wp:positionH relativeFrom="column">
                  <wp:posOffset>3746500</wp:posOffset>
                </wp:positionH>
                <wp:positionV relativeFrom="paragraph">
                  <wp:posOffset>114300</wp:posOffset>
                </wp:positionV>
                <wp:extent cx="59690" cy="59690"/>
                <wp:effectExtent l="0" t="0" r="0" b="0"/>
                <wp:wrapNone/>
                <wp:docPr id="89" name=""/>
                <wp:cNvGraphicFramePr/>
                <a:graphic xmlns:a="http://schemas.openxmlformats.org/drawingml/2006/main">
                  <a:graphicData uri="http://schemas.microsoft.com/office/word/2010/wordprocessingGroup">
                    <wpg:wgp>
                      <wpg:cNvGrpSpPr/>
                      <wpg:grpSpPr>
                        <a:xfrm>
                          <a:off x="0" y="0"/>
                          <a:ext cx="59690" cy="59690"/>
                          <a:chOff x="5316150" y="3750150"/>
                          <a:chExt cx="59700" cy="59700"/>
                        </a:xfrm>
                      </wpg:grpSpPr>
                      <wpg:grpSp>
                        <wpg:cNvPr id="26" name="Group 26"/>
                        <wpg:cNvGrpSpPr/>
                        <wpg:grpSpPr>
                          <a:xfrm>
                            <a:off x="5316155" y="3750155"/>
                            <a:ext cx="59690" cy="59690"/>
                            <a:chOff x="5315520" y="3749520"/>
                            <a:chExt cx="59690" cy="59690"/>
                          </a:xfrm>
                        </wpg:grpSpPr>
                        <wps:wsp>
                          <wps:cNvPr id="27" name="Rectangle 27"/>
                          <wps:cNvSpPr/>
                          <wps:spPr>
                            <a:xfrm>
                              <a:off x="5315520" y="3749520"/>
                              <a:ext cx="59675" cy="59675"/>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g:grpSp>
                          <wpg:cNvPr id="28" name="Group 28"/>
                          <wpg:cNvGrpSpPr/>
                          <wpg:grpSpPr>
                            <a:xfrm>
                              <a:off x="5315520" y="3749520"/>
                              <a:ext cx="59690" cy="59690"/>
                              <a:chOff x="6499" y="194"/>
                              <a:chExt cx="94" cy="94"/>
                            </a:xfrm>
                          </wpg:grpSpPr>
                          <wps:wsp>
                            <wps:cNvPr id="29" name="Rectangle 29"/>
                            <wps:cNvSpPr/>
                            <wps:spPr>
                              <a:xfrm>
                                <a:off x="6500" y="195"/>
                                <a:ext cx="75" cy="75"/>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30" name="Rectangle 30"/>
                            <wps:cNvSpPr/>
                            <wps:spPr>
                              <a:xfrm>
                                <a:off x="6499" y="194"/>
                                <a:ext cx="94" cy="94"/>
                              </a:xfrm>
                              <a:prstGeom prst="rect">
                                <a:avLst/>
                              </a:prstGeom>
                              <a:solidFill>
                                <a:srgbClr val="FFFFFF"/>
                              </a:solid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31" name="Rectangle 31"/>
                            <wps:cNvSpPr/>
                            <wps:spPr>
                              <a:xfrm>
                                <a:off x="6509" y="204"/>
                                <a:ext cx="74" cy="74"/>
                              </a:xfrm>
                              <a:prstGeom prst="rect">
                                <a:avLst/>
                              </a:prstGeom>
                              <a:noFill/>
                              <a:ln w="12700" cap="flat" cmpd="sng">
                                <a:solidFill>
                                  <a:srgbClr val="000000"/>
                                </a:solidFill>
                                <a:prstDash val="solid"/>
                                <a:miter lim="800000"/>
                                <a:headEnd type="none" w="sm" len="sm"/>
                                <a:tailEnd type="none" w="sm" len="sm"/>
                              </a:ln>
                            </wps:spPr>
                            <wps:txbx>
                              <w:txbxContent>
                                <w:p w:rsidR="004706D4" w:rsidRDefault="004706D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3746500</wp:posOffset>
                </wp:positionH>
                <wp:positionV relativeFrom="paragraph">
                  <wp:posOffset>114300</wp:posOffset>
                </wp:positionV>
                <wp:extent cx="59690" cy="59690"/>
                <wp:effectExtent b="0" l="0" r="0" t="0"/>
                <wp:wrapNone/>
                <wp:docPr id="89"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59690" cy="59690"/>
                        </a:xfrm>
                        <a:prstGeom prst="rect"/>
                        <a:ln/>
                      </pic:spPr>
                    </pic:pic>
                  </a:graphicData>
                </a:graphic>
              </wp:anchor>
            </w:drawing>
          </mc:Fallback>
        </mc:AlternateContent>
      </w:r>
      <w:r w:rsidR="00EA2022">
        <w:rPr>
          <w:noProof/>
        </w:rPr>
        <mc:AlternateContent>
          <mc:Choice Requires="wpg">
            <w:drawing>
              <wp:anchor distT="0" distB="0" distL="0" distR="0" simplePos="0" relativeHeight="251684864" behindDoc="1" locked="0" layoutInCell="1" hidden="0" allowOverlap="1" wp14:anchorId="73F0418A" wp14:editId="630F2E90">
                <wp:simplePos x="0" y="0"/>
                <wp:positionH relativeFrom="column">
                  <wp:posOffset>4648200</wp:posOffset>
                </wp:positionH>
                <wp:positionV relativeFrom="paragraph">
                  <wp:posOffset>342900</wp:posOffset>
                </wp:positionV>
                <wp:extent cx="58420" cy="62865"/>
                <wp:effectExtent l="0" t="0" r="0" b="0"/>
                <wp:wrapNone/>
                <wp:docPr id="90" name=""/>
                <wp:cNvGraphicFramePr/>
                <a:graphic xmlns:a="http://schemas.openxmlformats.org/drawingml/2006/main">
                  <a:graphicData uri="http://schemas.microsoft.com/office/word/2010/wordprocessingGroup">
                    <wpg:wgp>
                      <wpg:cNvGrpSpPr/>
                      <wpg:grpSpPr>
                        <a:xfrm>
                          <a:off x="0" y="0"/>
                          <a:ext cx="58420" cy="62865"/>
                          <a:chOff x="5316775" y="3748550"/>
                          <a:chExt cx="58450" cy="62900"/>
                        </a:xfrm>
                      </wpg:grpSpPr>
                      <wpg:grpSp>
                        <wpg:cNvPr id="64" name="Group 64"/>
                        <wpg:cNvGrpSpPr/>
                        <wpg:grpSpPr>
                          <a:xfrm>
                            <a:off x="5316790" y="3748568"/>
                            <a:ext cx="58420" cy="62865"/>
                            <a:chOff x="5316790" y="3748568"/>
                            <a:chExt cx="58420" cy="62865"/>
                          </a:xfrm>
                        </wpg:grpSpPr>
                        <wps:wsp>
                          <wps:cNvPr id="65" name="Rectangle 65"/>
                          <wps:cNvSpPr/>
                          <wps:spPr>
                            <a:xfrm>
                              <a:off x="5316790" y="3748568"/>
                              <a:ext cx="58400" cy="6285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g:grpSp>
                          <wpg:cNvPr id="66" name="Group 66"/>
                          <wpg:cNvGrpSpPr/>
                          <wpg:grpSpPr>
                            <a:xfrm>
                              <a:off x="5316790" y="3748568"/>
                              <a:ext cx="58420" cy="62865"/>
                              <a:chOff x="7937" y="546"/>
                              <a:chExt cx="92" cy="99"/>
                            </a:xfrm>
                          </wpg:grpSpPr>
                          <wps:wsp>
                            <wps:cNvPr id="67" name="Rectangle 67"/>
                            <wps:cNvSpPr/>
                            <wps:spPr>
                              <a:xfrm>
                                <a:off x="7937" y="546"/>
                                <a:ext cx="75" cy="75"/>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68" name="Rectangle 68"/>
                            <wps:cNvSpPr/>
                            <wps:spPr>
                              <a:xfrm>
                                <a:off x="7937" y="546"/>
                                <a:ext cx="92" cy="99"/>
                              </a:xfrm>
                              <a:prstGeom prst="rect">
                                <a:avLst/>
                              </a:prstGeom>
                              <a:solidFill>
                                <a:srgbClr val="FFFFFF"/>
                              </a:solid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69" name="Rectangle 69"/>
                            <wps:cNvSpPr/>
                            <wps:spPr>
                              <a:xfrm>
                                <a:off x="7947" y="556"/>
                                <a:ext cx="72" cy="79"/>
                              </a:xfrm>
                              <a:prstGeom prst="rect">
                                <a:avLst/>
                              </a:prstGeom>
                              <a:noFill/>
                              <a:ln w="12700" cap="flat" cmpd="sng">
                                <a:solidFill>
                                  <a:srgbClr val="000000"/>
                                </a:solidFill>
                                <a:prstDash val="solid"/>
                                <a:miter lim="800000"/>
                                <a:headEnd type="none" w="sm" len="sm"/>
                                <a:tailEnd type="none" w="sm" len="sm"/>
                              </a:ln>
                            </wps:spPr>
                            <wps:txbx>
                              <w:txbxContent>
                                <w:p w:rsidR="004706D4" w:rsidRDefault="004706D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4648200</wp:posOffset>
                </wp:positionH>
                <wp:positionV relativeFrom="paragraph">
                  <wp:posOffset>342900</wp:posOffset>
                </wp:positionV>
                <wp:extent cx="58420" cy="62865"/>
                <wp:effectExtent b="0" l="0" r="0" t="0"/>
                <wp:wrapNone/>
                <wp:docPr id="90"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58420" cy="62865"/>
                        </a:xfrm>
                        <a:prstGeom prst="rect"/>
                        <a:ln/>
                      </pic:spPr>
                    </pic:pic>
                  </a:graphicData>
                </a:graphic>
              </wp:anchor>
            </w:drawing>
          </mc:Fallback>
        </mc:AlternateContent>
      </w:r>
      <w:r w:rsidR="00EA2022">
        <w:rPr>
          <w:noProof/>
        </w:rPr>
        <mc:AlternateContent>
          <mc:Choice Requires="wpg">
            <w:drawing>
              <wp:anchor distT="0" distB="0" distL="114300" distR="114300" simplePos="0" relativeHeight="251685888" behindDoc="0" locked="0" layoutInCell="1" hidden="0" allowOverlap="1" wp14:anchorId="587A25A6" wp14:editId="61033B40">
                <wp:simplePos x="0" y="0"/>
                <wp:positionH relativeFrom="column">
                  <wp:posOffset>533400</wp:posOffset>
                </wp:positionH>
                <wp:positionV relativeFrom="paragraph">
                  <wp:posOffset>342900</wp:posOffset>
                </wp:positionV>
                <wp:extent cx="67945" cy="71120"/>
                <wp:effectExtent l="0" t="0" r="0" b="0"/>
                <wp:wrapNone/>
                <wp:docPr id="110" name=""/>
                <wp:cNvGraphicFramePr/>
                <a:graphic xmlns:a="http://schemas.openxmlformats.org/drawingml/2006/main">
                  <a:graphicData uri="http://schemas.microsoft.com/office/word/2010/wordprocessingGroup">
                    <wpg:wgp>
                      <wpg:cNvGrpSpPr/>
                      <wpg:grpSpPr>
                        <a:xfrm>
                          <a:off x="0" y="0"/>
                          <a:ext cx="67945" cy="71120"/>
                          <a:chOff x="5312025" y="3744425"/>
                          <a:chExt cx="67950" cy="71150"/>
                        </a:xfrm>
                      </wpg:grpSpPr>
                      <wpg:grpSp>
                        <wpg:cNvPr id="70" name="Group 70"/>
                        <wpg:cNvGrpSpPr/>
                        <wpg:grpSpPr>
                          <a:xfrm>
                            <a:off x="5312028" y="3744440"/>
                            <a:ext cx="67945" cy="71120"/>
                            <a:chOff x="5311393" y="3743805"/>
                            <a:chExt cx="67945" cy="71120"/>
                          </a:xfrm>
                        </wpg:grpSpPr>
                        <wps:wsp>
                          <wps:cNvPr id="71" name="Rectangle 71"/>
                          <wps:cNvSpPr/>
                          <wps:spPr>
                            <a:xfrm>
                              <a:off x="5311393" y="3743805"/>
                              <a:ext cx="67925" cy="7110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g:grpSp>
                          <wpg:cNvPr id="72" name="Group 72"/>
                          <wpg:cNvGrpSpPr/>
                          <wpg:grpSpPr>
                            <a:xfrm>
                              <a:off x="5311393" y="3743805"/>
                              <a:ext cx="67945" cy="71120"/>
                              <a:chOff x="1453" y="540"/>
                              <a:chExt cx="107" cy="112"/>
                            </a:xfrm>
                          </wpg:grpSpPr>
                          <wps:wsp>
                            <wps:cNvPr id="73" name="Rectangle 73"/>
                            <wps:cNvSpPr/>
                            <wps:spPr>
                              <a:xfrm>
                                <a:off x="1454" y="541"/>
                                <a:ext cx="100" cy="100"/>
                              </a:xfrm>
                              <a:prstGeom prst="rect">
                                <a:avLst/>
                              </a:prstGeom>
                              <a:no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74" name="Rectangle 74"/>
                            <wps:cNvSpPr/>
                            <wps:spPr>
                              <a:xfrm>
                                <a:off x="1453" y="540"/>
                                <a:ext cx="107" cy="112"/>
                              </a:xfrm>
                              <a:prstGeom prst="rect">
                                <a:avLst/>
                              </a:prstGeom>
                              <a:solidFill>
                                <a:srgbClr val="FFFFFF"/>
                              </a:solidFill>
                              <a:ln>
                                <a:noFill/>
                              </a:ln>
                            </wps:spPr>
                            <wps:txbx>
                              <w:txbxContent>
                                <w:p w:rsidR="004706D4" w:rsidRDefault="004706D4">
                                  <w:pPr>
                                    <w:textDirection w:val="btLr"/>
                                  </w:pPr>
                                </w:p>
                              </w:txbxContent>
                            </wps:txbx>
                            <wps:bodyPr spcFirstLastPara="1" wrap="square" lIns="91425" tIns="91425" rIns="91425" bIns="91425" anchor="ctr" anchorCtr="0">
                              <a:noAutofit/>
                            </wps:bodyPr>
                          </wps:wsp>
                          <wps:wsp>
                            <wps:cNvPr id="75" name="Rectangle 75"/>
                            <wps:cNvSpPr/>
                            <wps:spPr>
                              <a:xfrm>
                                <a:off x="1463" y="550"/>
                                <a:ext cx="87" cy="92"/>
                              </a:xfrm>
                              <a:prstGeom prst="rect">
                                <a:avLst/>
                              </a:prstGeom>
                              <a:noFill/>
                              <a:ln w="12700" cap="flat" cmpd="sng">
                                <a:solidFill>
                                  <a:srgbClr val="000000"/>
                                </a:solidFill>
                                <a:prstDash val="solid"/>
                                <a:miter lim="800000"/>
                                <a:headEnd type="none" w="sm" len="sm"/>
                                <a:tailEnd type="none" w="sm" len="sm"/>
                              </a:ln>
                            </wps:spPr>
                            <wps:txbx>
                              <w:txbxContent>
                                <w:p w:rsidR="004706D4" w:rsidRDefault="004706D4">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87A25A6" id="_x0000_s1077" style="position:absolute;left:0;text-align:left;margin-left:42pt;margin-top:27pt;width:5.35pt;height:5.6pt;z-index:251685888;mso-position-horizontal-relative:text;mso-position-vertical-relative:text" coordorigin="53120,37444" coordsize="67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">
                <v:group id="Group 70" o:spid="_x0000_s1078" style="position:absolute;left:53120;top:37444;width:679;height:711" coordorigin="53113,37438" coordsize="67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079" style="position:absolute;left:53113;top:37438;width:680;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rsidR="004706D4" w:rsidRDefault="004706D4">
                          <w:pPr>
                            <w:textDirection w:val="btLr"/>
                          </w:pPr>
                        </w:p>
                      </w:txbxContent>
                    </v:textbox>
                  </v:rect>
                  <v:group id="Group 72" o:spid="_x0000_s1080" style="position:absolute;left:53113;top:37438;width:680;height:711" coordorigin="1453,540"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081" style="position:absolute;left:1454;top:541;width:100;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rsidR="004706D4" w:rsidRDefault="004706D4">
                            <w:pPr>
                              <w:textDirection w:val="btLr"/>
                            </w:pPr>
                          </w:p>
                        </w:txbxContent>
                      </v:textbox>
                    </v:rect>
                    <v:rect id="Rectangle 74" o:spid="_x0000_s1082" style="position:absolute;left:1453;top:540;width:107;height: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" stroked="f">
                      <v:textbox inset="2.53958mm,2.53958mm,2.53958mm,2.53958mm">
                        <w:txbxContent>
                          <w:p w:rsidR="004706D4" w:rsidRDefault="004706D4">
                            <w:pPr>
                              <w:textDirection w:val="btLr"/>
                            </w:pPr>
                          </w:p>
                        </w:txbxContent>
                      </v:textbox>
                    </v:rect>
                    <v:rect id="Rectangle 75" o:spid="_x0000_s1083" style="position:absolute;left:1463;top:550;width:87;height: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" filled="f" strokeweight="1pt">
                      <v:stroke startarrowwidth="narrow" startarrowlength="short" endarrowwidth="narrow" endarrowlength="short"/>
                      <v:textbox inset="2.53958mm,2.53958mm,2.53958mm,2.53958mm">
                        <w:txbxContent>
                          <w:p w:rsidR="004706D4" w:rsidRDefault="004706D4">
                            <w:pPr>
                              <w:textDirection w:val="btLr"/>
                            </w:pPr>
                          </w:p>
                        </w:txbxContent>
                      </v:textbox>
                    </v:rect>
                  </v:group>
                </v:group>
              </v:group>
            </w:pict>
          </mc:Fallback>
        </mc:AlternateContent>
      </w:r>
    </w:p>
    <w:p w:rsidR="004706D4" w:rsidRDefault="004706D4">
      <w:pPr>
        <w:pBdr>
          <w:top w:val="nil"/>
          <w:left w:val="nil"/>
          <w:bottom w:val="nil"/>
          <w:right w:val="nil"/>
          <w:between w:val="nil"/>
        </w:pBdr>
        <w:spacing w:before="7"/>
        <w:rPr>
          <w:color w:val="000000"/>
          <w:sz w:val="28"/>
          <w:szCs w:val="28"/>
        </w:rPr>
      </w:pPr>
    </w:p>
    <w:p w:rsidR="004706D4" w:rsidRDefault="00EA2022" w:rsidP="003C714F">
      <w:pPr>
        <w:pStyle w:val="Heading1"/>
        <w:spacing w:before="35"/>
        <w:rPr>
          <w:sz w:val="36"/>
          <w:szCs w:val="36"/>
        </w:rPr>
      </w:pPr>
      <w:bookmarkStart w:id="4" w:name="bookmark=id.2et92p0" w:colFirst="0" w:colLast="0"/>
      <w:bookmarkStart w:id="5" w:name="_GoBack"/>
      <w:bookmarkEnd w:id="4"/>
      <w:bookmarkEnd w:id="5"/>
      <w:r>
        <w:rPr>
          <w:sz w:val="36"/>
          <w:szCs w:val="36"/>
        </w:rPr>
        <w:t>GRANT PROGRAM INFORMATION</w:t>
      </w:r>
      <w:r>
        <w:rPr>
          <w:noProof/>
        </w:rPr>
        <w:drawing>
          <wp:anchor distT="0" distB="0" distL="0" distR="0" simplePos="0" relativeHeight="251687936" behindDoc="0" locked="0" layoutInCell="1" hidden="0" allowOverlap="1">
            <wp:simplePos x="0" y="0"/>
            <wp:positionH relativeFrom="column">
              <wp:posOffset>76200</wp:posOffset>
            </wp:positionH>
            <wp:positionV relativeFrom="paragraph">
              <wp:posOffset>-220160</wp:posOffset>
            </wp:positionV>
            <wp:extent cx="2525267" cy="563879"/>
            <wp:effectExtent l="0" t="0" r="0" b="0"/>
            <wp:wrapNone/>
            <wp:docPr id="1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2525267" cy="563879"/>
                    </a:xfrm>
                    <a:prstGeom prst="rect">
                      <a:avLst/>
                    </a:prstGeom>
                    <a:ln/>
                  </pic:spPr>
                </pic:pic>
              </a:graphicData>
            </a:graphic>
          </wp:anchor>
        </w:drawing>
      </w:r>
    </w:p>
    <w:p w:rsidR="004706D4" w:rsidRDefault="004706D4">
      <w:pPr>
        <w:pBdr>
          <w:top w:val="nil"/>
          <w:left w:val="nil"/>
          <w:bottom w:val="nil"/>
          <w:right w:val="nil"/>
          <w:between w:val="nil"/>
        </w:pBdr>
        <w:rPr>
          <w:color w:val="000000"/>
          <w:sz w:val="20"/>
          <w:szCs w:val="20"/>
        </w:rPr>
      </w:pPr>
    </w:p>
    <w:p w:rsidR="004706D4" w:rsidRDefault="00EA2022">
      <w:pPr>
        <w:pBdr>
          <w:top w:val="nil"/>
          <w:left w:val="nil"/>
          <w:bottom w:val="nil"/>
          <w:right w:val="nil"/>
          <w:between w:val="nil"/>
        </w:pBdr>
        <w:spacing w:before="1"/>
        <w:rPr>
          <w:color w:val="000000"/>
          <w:sz w:val="17"/>
          <w:szCs w:val="17"/>
        </w:rPr>
      </w:pPr>
      <w:r>
        <w:rPr>
          <w:noProof/>
        </w:rPr>
        <mc:AlternateContent>
          <mc:Choice Requires="wpg">
            <w:drawing>
              <wp:anchor distT="0" distB="0" distL="0" distR="0" simplePos="0" relativeHeight="251688960" behindDoc="0" locked="0" layoutInCell="1" hidden="0" allowOverlap="1">
                <wp:simplePos x="0" y="0"/>
                <wp:positionH relativeFrom="column">
                  <wp:posOffset>50800</wp:posOffset>
                </wp:positionH>
                <wp:positionV relativeFrom="paragraph">
                  <wp:posOffset>127000</wp:posOffset>
                </wp:positionV>
                <wp:extent cx="6877050" cy="361950"/>
                <wp:effectExtent l="0" t="0" r="0" b="0"/>
                <wp:wrapTopAndBottom distT="0" distB="0"/>
                <wp:docPr id="112" name=""/>
                <wp:cNvGraphicFramePr/>
                <a:graphic xmlns:a="http://schemas.openxmlformats.org/drawingml/2006/main">
                  <a:graphicData uri="http://schemas.microsoft.com/office/word/2010/wordprocessingShape">
                    <wps:wsp>
                      <wps:cNvSpPr/>
                      <wps:spPr>
                        <a:xfrm>
                          <a:off x="1917000" y="3608550"/>
                          <a:ext cx="6858000" cy="34290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31"/>
                              <w:ind w:left="143" w:firstLine="286"/>
                              <w:textDirection w:val="btLr"/>
                            </w:pPr>
                            <w:r>
                              <w:rPr>
                                <w:b/>
                                <w:color w:val="FFFFFF"/>
                              </w:rPr>
                              <w:t>PURPOSES OF IDC GRANT FUNDING</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127000</wp:posOffset>
                </wp:positionV>
                <wp:extent cx="6877050" cy="361950"/>
                <wp:effectExtent b="0" l="0" r="0" t="0"/>
                <wp:wrapTopAndBottom distB="0" distT="0"/>
                <wp:docPr id="112"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6877050" cy="361950"/>
                        </a:xfrm>
                        <a:prstGeom prst="rect"/>
                        <a:ln/>
                      </pic:spPr>
                    </pic:pic>
                  </a:graphicData>
                </a:graphic>
              </wp:anchor>
            </w:drawing>
          </mc:Fallback>
        </mc:AlternateContent>
      </w:r>
    </w:p>
    <w:p w:rsidR="004706D4" w:rsidRDefault="004706D4">
      <w:pPr>
        <w:pBdr>
          <w:top w:val="nil"/>
          <w:left w:val="nil"/>
          <w:bottom w:val="nil"/>
          <w:right w:val="nil"/>
          <w:between w:val="nil"/>
        </w:pBdr>
        <w:spacing w:before="5"/>
        <w:rPr>
          <w:color w:val="000000"/>
        </w:rPr>
      </w:pPr>
    </w:p>
    <w:p w:rsidR="004706D4" w:rsidRDefault="00EA2022">
      <w:pPr>
        <w:pBdr>
          <w:top w:val="nil"/>
          <w:left w:val="nil"/>
          <w:bottom w:val="nil"/>
          <w:right w:val="nil"/>
          <w:between w:val="nil"/>
        </w:pBdr>
        <w:spacing w:before="56"/>
        <w:ind w:left="120" w:right="749"/>
        <w:rPr>
          <w:color w:val="000000"/>
        </w:rPr>
      </w:pPr>
      <w:r>
        <w:rPr>
          <w:color w:val="000000"/>
        </w:rPr>
        <w:t>Utah Indigent Defense Commission protects constitutionally guaranteed liberties through ongoing support for effective indigent defense services throughout the state. The Commission provides state funding to local governments to:</w:t>
      </w:r>
    </w:p>
    <w:p w:rsidR="004706D4" w:rsidRDefault="00EA2022">
      <w:pPr>
        <w:numPr>
          <w:ilvl w:val="0"/>
          <w:numId w:val="5"/>
        </w:numPr>
        <w:pBdr>
          <w:top w:val="nil"/>
          <w:left w:val="nil"/>
          <w:bottom w:val="nil"/>
          <w:right w:val="nil"/>
          <w:between w:val="nil"/>
        </w:pBdr>
        <w:tabs>
          <w:tab w:val="left" w:pos="841"/>
        </w:tabs>
        <w:spacing w:before="119"/>
        <w:ind w:right="1015"/>
      </w:pPr>
      <w:r>
        <w:rPr>
          <w:color w:val="000000"/>
        </w:rPr>
        <w:t>Assist systems in providing</w:t>
      </w:r>
      <w:r>
        <w:rPr>
          <w:color w:val="000000"/>
        </w:rPr>
        <w:t xml:space="preserve"> indigent defense services that meet </w:t>
      </w:r>
      <w:hyperlink r:id="rId45">
        <w:r>
          <w:rPr>
            <w:color w:val="0562C1"/>
            <w:u w:val="single"/>
          </w:rPr>
          <w:t>the IDC Core Principles</w:t>
        </w:r>
      </w:hyperlink>
      <w:hyperlink r:id="rId46">
        <w:r>
          <w:rPr>
            <w:color w:val="0562C1"/>
          </w:rPr>
          <w:t xml:space="preserve"> </w:t>
        </w:r>
      </w:hyperlink>
      <w:r>
        <w:rPr>
          <w:color w:val="000000"/>
        </w:rPr>
        <w:t>for the effective representation of indigent individuals.</w:t>
      </w:r>
    </w:p>
    <w:p w:rsidR="004706D4" w:rsidRDefault="00EA2022">
      <w:pPr>
        <w:numPr>
          <w:ilvl w:val="0"/>
          <w:numId w:val="5"/>
        </w:numPr>
        <w:pBdr>
          <w:top w:val="nil"/>
          <w:left w:val="nil"/>
          <w:bottom w:val="nil"/>
          <w:right w:val="nil"/>
          <w:between w:val="nil"/>
        </w:pBdr>
        <w:tabs>
          <w:tab w:val="left" w:pos="840"/>
        </w:tabs>
        <w:spacing w:before="120"/>
        <w:ind w:left="839"/>
      </w:pPr>
      <w:r>
        <w:rPr>
          <w:color w:val="000000"/>
        </w:rPr>
        <w:t>Provide indigent defense services beyond those currently funded by the system.</w:t>
      </w:r>
    </w:p>
    <w:p w:rsidR="004706D4" w:rsidRDefault="00EA2022">
      <w:pPr>
        <w:pStyle w:val="Heading3"/>
        <w:spacing w:before="120"/>
        <w:ind w:firstLine="119"/>
      </w:pPr>
      <w:r>
        <w:t>IDC funds may NOT be used for the following purposes:</w:t>
      </w:r>
    </w:p>
    <w:p w:rsidR="004706D4" w:rsidRDefault="00EA2022">
      <w:pPr>
        <w:numPr>
          <w:ilvl w:val="0"/>
          <w:numId w:val="6"/>
        </w:numPr>
        <w:pBdr>
          <w:top w:val="nil"/>
          <w:left w:val="nil"/>
          <w:bottom w:val="nil"/>
          <w:right w:val="nil"/>
          <w:between w:val="nil"/>
        </w:pBdr>
        <w:tabs>
          <w:tab w:val="left" w:pos="839"/>
          <w:tab w:val="left" w:pos="840"/>
        </w:tabs>
        <w:spacing w:before="93"/>
        <w:ind w:left="810"/>
      </w:pPr>
      <w:r>
        <w:rPr>
          <w:color w:val="000000"/>
        </w:rPr>
        <w:t>Supplant funding that is decreased by a system from their average spending over the past three years.</w:t>
      </w:r>
    </w:p>
    <w:p w:rsidR="004706D4" w:rsidRDefault="00EA2022">
      <w:pPr>
        <w:numPr>
          <w:ilvl w:val="0"/>
          <w:numId w:val="6"/>
        </w:numPr>
        <w:pBdr>
          <w:top w:val="nil"/>
          <w:left w:val="nil"/>
          <w:bottom w:val="nil"/>
          <w:right w:val="nil"/>
          <w:between w:val="nil"/>
        </w:pBdr>
        <w:tabs>
          <w:tab w:val="left" w:pos="839"/>
          <w:tab w:val="left" w:pos="840"/>
        </w:tabs>
        <w:spacing w:before="93"/>
        <w:ind w:left="839" w:hanging="389"/>
      </w:pPr>
      <w:r>
        <w:rPr>
          <w:color w:val="000000"/>
        </w:rPr>
        <w:t xml:space="preserve">Legal research technology. The Utah State Bar provides members with free access to </w:t>
      </w:r>
      <w:proofErr w:type="spellStart"/>
      <w:r>
        <w:rPr>
          <w:color w:val="000000"/>
        </w:rPr>
        <w:t>Fastcase</w:t>
      </w:r>
      <w:proofErr w:type="spellEnd"/>
      <w:r>
        <w:rPr>
          <w:color w:val="000000"/>
        </w:rPr>
        <w:t xml:space="preserve">. More information is available from the Utah State Bar Communications Director, </w:t>
      </w:r>
      <w:hyperlink r:id="rId47">
        <w:r>
          <w:rPr>
            <w:color w:val="000000"/>
          </w:rPr>
          <w:t>communications@utahbar.org.</w:t>
        </w:r>
      </w:hyperlink>
    </w:p>
    <w:p w:rsidR="004706D4" w:rsidRDefault="00EA2022">
      <w:pPr>
        <w:numPr>
          <w:ilvl w:val="0"/>
          <w:numId w:val="6"/>
        </w:numPr>
        <w:pBdr>
          <w:top w:val="nil"/>
          <w:left w:val="nil"/>
          <w:bottom w:val="nil"/>
          <w:right w:val="nil"/>
          <w:between w:val="nil"/>
        </w:pBdr>
        <w:tabs>
          <w:tab w:val="left" w:pos="839"/>
          <w:tab w:val="left" w:pos="840"/>
        </w:tabs>
        <w:spacing w:before="93"/>
        <w:ind w:left="810"/>
      </w:pPr>
      <w:r>
        <w:rPr>
          <w:color w:val="000000"/>
        </w:rPr>
        <w:t>Sup</w:t>
      </w:r>
      <w:r>
        <w:rPr>
          <w:color w:val="000000"/>
        </w:rPr>
        <w:t>plemental funding for attorneys to attend Continuing Legal Education courses. The IDC provides a free statewide CLE program specific to public defense; however, systems should maintain existing training budgets.</w:t>
      </w:r>
    </w:p>
    <w:p w:rsidR="004706D4" w:rsidRDefault="00EA2022">
      <w:pPr>
        <w:pBdr>
          <w:top w:val="nil"/>
          <w:left w:val="nil"/>
          <w:bottom w:val="nil"/>
          <w:right w:val="nil"/>
          <w:between w:val="nil"/>
        </w:pBdr>
        <w:spacing w:before="9"/>
        <w:rPr>
          <w:color w:val="000000"/>
          <w:sz w:val="17"/>
          <w:szCs w:val="17"/>
        </w:rPr>
      </w:pPr>
      <w:r>
        <w:rPr>
          <w:noProof/>
        </w:rPr>
        <mc:AlternateContent>
          <mc:Choice Requires="wpg">
            <w:drawing>
              <wp:anchor distT="0" distB="0" distL="0" distR="0" simplePos="0" relativeHeight="251689984" behindDoc="0" locked="0" layoutInCell="1" hidden="0" allowOverlap="1">
                <wp:simplePos x="0" y="0"/>
                <wp:positionH relativeFrom="column">
                  <wp:posOffset>50800</wp:posOffset>
                </wp:positionH>
                <wp:positionV relativeFrom="paragraph">
                  <wp:posOffset>139700</wp:posOffset>
                </wp:positionV>
                <wp:extent cx="6877050" cy="361950"/>
                <wp:effectExtent l="0" t="0" r="0" b="0"/>
                <wp:wrapTopAndBottom distT="0" distB="0"/>
                <wp:docPr id="113" name=""/>
                <wp:cNvGraphicFramePr/>
                <a:graphic xmlns:a="http://schemas.openxmlformats.org/drawingml/2006/main">
                  <a:graphicData uri="http://schemas.microsoft.com/office/word/2010/wordprocessingShape">
                    <wps:wsp>
                      <wps:cNvSpPr/>
                      <wps:spPr>
                        <a:xfrm>
                          <a:off x="1917000" y="3608550"/>
                          <a:ext cx="6858000" cy="34290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31"/>
                              <w:ind w:left="143" w:firstLine="286"/>
                              <w:textDirection w:val="btLr"/>
                            </w:pPr>
                            <w:r>
                              <w:rPr>
                                <w:b/>
                                <w:color w:val="FFFFFF"/>
                              </w:rPr>
                              <w:t>IDC FUNDING PRIORITY TIERS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6877050" cy="361950"/>
                <wp:effectExtent b="0" l="0" r="0" t="0"/>
                <wp:wrapTopAndBottom distB="0" distT="0"/>
                <wp:docPr id="113" name="image33.png"/>
                <a:graphic>
                  <a:graphicData uri="http://schemas.openxmlformats.org/drawingml/2006/picture">
                    <pic:pic>
                      <pic:nvPicPr>
                        <pic:cNvPr id="0" name="image33.png"/>
                        <pic:cNvPicPr preferRelativeResize="0"/>
                      </pic:nvPicPr>
                      <pic:blipFill>
                        <a:blip r:embed="rId48"/>
                        <a:srcRect/>
                        <a:stretch>
                          <a:fillRect/>
                        </a:stretch>
                      </pic:blipFill>
                      <pic:spPr>
                        <a:xfrm>
                          <a:off x="0" y="0"/>
                          <a:ext cx="6877050" cy="361950"/>
                        </a:xfrm>
                        <a:prstGeom prst="rect"/>
                        <a:ln/>
                      </pic:spPr>
                    </pic:pic>
                  </a:graphicData>
                </a:graphic>
              </wp:anchor>
            </w:drawing>
          </mc:Fallback>
        </mc:AlternateContent>
      </w:r>
    </w:p>
    <w:p w:rsidR="004706D4" w:rsidRDefault="004706D4">
      <w:pPr>
        <w:pBdr>
          <w:top w:val="nil"/>
          <w:left w:val="nil"/>
          <w:bottom w:val="nil"/>
          <w:right w:val="nil"/>
          <w:between w:val="nil"/>
        </w:pBdr>
        <w:spacing w:before="10"/>
        <w:rPr>
          <w:color w:val="000000"/>
          <w:sz w:val="17"/>
          <w:szCs w:val="17"/>
        </w:rPr>
      </w:pPr>
    </w:p>
    <w:p w:rsidR="004706D4" w:rsidRDefault="00EA2022">
      <w:pPr>
        <w:spacing w:line="400" w:lineRule="auto"/>
        <w:ind w:left="475" w:right="4139" w:hanging="356"/>
      </w:pPr>
      <w:r>
        <w:rPr>
          <w:b/>
        </w:rPr>
        <w:t>FY24 IDC grant funding will be prioritized by the following levels</w:t>
      </w:r>
      <w:r>
        <w:t xml:space="preserve">: </w:t>
      </w:r>
    </w:p>
    <w:p w:rsidR="004706D4" w:rsidRDefault="00EA2022">
      <w:pPr>
        <w:spacing w:line="400" w:lineRule="auto"/>
        <w:ind w:left="450" w:right="4139"/>
      </w:pPr>
      <w:r>
        <w:rPr>
          <w:b/>
          <w:color w:val="1F4E79"/>
        </w:rPr>
        <w:t>Tier 1</w:t>
      </w:r>
      <w:r>
        <w:t>: Renewal of grant funding for existing indigent defense positions.</w:t>
      </w:r>
    </w:p>
    <w:p w:rsidR="004706D4" w:rsidRDefault="00EA2022">
      <w:pPr>
        <w:pBdr>
          <w:top w:val="nil"/>
          <w:left w:val="nil"/>
          <w:bottom w:val="nil"/>
          <w:right w:val="nil"/>
          <w:between w:val="nil"/>
        </w:pBdr>
        <w:ind w:left="475"/>
      </w:pPr>
      <w:r>
        <w:rPr>
          <w:b/>
          <w:color w:val="1F4E79"/>
        </w:rPr>
        <w:t>Tier 2</w:t>
      </w:r>
      <w:r>
        <w:rPr>
          <w:color w:val="000000"/>
        </w:rPr>
        <w:t xml:space="preserve">: </w:t>
      </w:r>
      <w:r>
        <w:t xml:space="preserve">New </w:t>
      </w:r>
      <w:r>
        <w:t>managing defender or grant-focused administrative assistant positions that oversee at least three indigent defense service providers.</w:t>
      </w:r>
    </w:p>
    <w:p w:rsidR="004706D4" w:rsidRDefault="00EA2022">
      <w:pPr>
        <w:pBdr>
          <w:top w:val="nil"/>
          <w:left w:val="nil"/>
          <w:bottom w:val="nil"/>
          <w:right w:val="nil"/>
          <w:between w:val="nil"/>
        </w:pBdr>
        <w:ind w:left="475"/>
        <w:rPr>
          <w:color w:val="000000"/>
        </w:rPr>
      </w:pPr>
      <w:r>
        <w:br/>
      </w:r>
      <w:r>
        <w:rPr>
          <w:b/>
          <w:color w:val="1F4E79"/>
        </w:rPr>
        <w:t>Tier 3</w:t>
      </w:r>
      <w:r>
        <w:rPr>
          <w:color w:val="000000"/>
        </w:rPr>
        <w:t xml:space="preserve">: </w:t>
      </w:r>
      <w:r>
        <w:t>Attorney capacity increases recommended by the IDC in collaborative meetings. Recommendations will be based on th</w:t>
      </w:r>
      <w:r>
        <w:t>e January 2023 System Needs Evaluation results.</w:t>
      </w:r>
    </w:p>
    <w:p w:rsidR="004706D4" w:rsidRDefault="00EA2022">
      <w:pPr>
        <w:spacing w:before="100"/>
        <w:ind w:left="475"/>
        <w:rPr>
          <w:b/>
          <w:color w:val="1F4E79"/>
        </w:rPr>
      </w:pPr>
      <w:r>
        <w:rPr>
          <w:b/>
          <w:color w:val="1F4E79"/>
        </w:rPr>
        <w:t xml:space="preserve">Tier 4: </w:t>
      </w:r>
      <w:r>
        <w:t>Other capacity increases recommended by the IDC in collaborative meetings. Recommendations will be based on the January 2023 System Needs Evaluation results.</w:t>
      </w:r>
    </w:p>
    <w:p w:rsidR="004706D4" w:rsidRDefault="00EA2022">
      <w:pPr>
        <w:spacing w:before="100"/>
        <w:ind w:left="475"/>
      </w:pPr>
      <w:r>
        <w:rPr>
          <w:b/>
          <w:color w:val="1F4E79"/>
        </w:rPr>
        <w:t>Tier 5:</w:t>
      </w:r>
      <w:r>
        <w:t xml:space="preserve"> All other requests.</w:t>
      </w:r>
    </w:p>
    <w:p w:rsidR="004706D4" w:rsidRDefault="00EA2022">
      <w:pPr>
        <w:pBdr>
          <w:top w:val="nil"/>
          <w:left w:val="nil"/>
          <w:bottom w:val="nil"/>
          <w:right w:val="nil"/>
          <w:between w:val="nil"/>
        </w:pBdr>
        <w:spacing w:before="120" w:line="238" w:lineRule="auto"/>
        <w:ind w:left="475"/>
        <w:rPr>
          <w:color w:val="000000"/>
        </w:rPr>
      </w:pPr>
      <w:r>
        <w:rPr>
          <w:color w:val="000000"/>
        </w:rPr>
        <w:t>Due to limited</w:t>
      </w:r>
      <w:r>
        <w:rPr>
          <w:color w:val="000000"/>
        </w:rPr>
        <w:t xml:space="preserve"> funding, the Commission may be unable to fund low priority requests, may offer partial funding for certain tiers, or may decline items that could be paid for by the local government, ARPA funding, Title IV-E Funding, or other sources. The IDC will seek as</w:t>
      </w:r>
      <w:r>
        <w:rPr>
          <w:color w:val="000000"/>
        </w:rPr>
        <w:t>sistance for additional funding above its state appropriations. Indigent defense systems seeking IDC funding are encouraged to do the same with their local governments.</w:t>
      </w:r>
    </w:p>
    <w:p w:rsidR="004706D4" w:rsidRDefault="00EA2022">
      <w:pPr>
        <w:pBdr>
          <w:top w:val="nil"/>
          <w:left w:val="nil"/>
          <w:bottom w:val="nil"/>
          <w:right w:val="nil"/>
          <w:between w:val="nil"/>
        </w:pBdr>
        <w:rPr>
          <w:color w:val="000000"/>
          <w:sz w:val="12"/>
          <w:szCs w:val="12"/>
        </w:rPr>
      </w:pPr>
      <w:r>
        <w:rPr>
          <w:noProof/>
        </w:rPr>
        <mc:AlternateContent>
          <mc:Choice Requires="wpg">
            <w:drawing>
              <wp:anchor distT="0" distB="0" distL="0" distR="0" simplePos="0" relativeHeight="251691008" behindDoc="0" locked="0" layoutInCell="1" hidden="0" allowOverlap="1">
                <wp:simplePos x="0" y="0"/>
                <wp:positionH relativeFrom="column">
                  <wp:posOffset>63500</wp:posOffset>
                </wp:positionH>
                <wp:positionV relativeFrom="paragraph">
                  <wp:posOffset>88900</wp:posOffset>
                </wp:positionV>
                <wp:extent cx="6877050" cy="361950"/>
                <wp:effectExtent l="0" t="0" r="0" b="0"/>
                <wp:wrapTopAndBottom distT="0" distB="0"/>
                <wp:docPr id="114" name=""/>
                <wp:cNvGraphicFramePr/>
                <a:graphic xmlns:a="http://schemas.openxmlformats.org/drawingml/2006/main">
                  <a:graphicData uri="http://schemas.microsoft.com/office/word/2010/wordprocessingShape">
                    <wps:wsp>
                      <wps:cNvSpPr/>
                      <wps:spPr>
                        <a:xfrm>
                          <a:off x="1917000" y="3608550"/>
                          <a:ext cx="6858000" cy="342900"/>
                        </a:xfrm>
                        <a:prstGeom prst="rect">
                          <a:avLst/>
                        </a:prstGeom>
                        <a:solidFill>
                          <a:srgbClr val="8295AF"/>
                        </a:solidFill>
                        <a:ln w="9525" cap="flat" cmpd="sng">
                          <a:solidFill>
                            <a:srgbClr val="000000"/>
                          </a:solidFill>
                          <a:prstDash val="solid"/>
                          <a:miter lim="800000"/>
                          <a:headEnd type="none" w="sm" len="sm"/>
                          <a:tailEnd type="none" w="sm" len="sm"/>
                        </a:ln>
                      </wps:spPr>
                      <wps:txbx>
                        <w:txbxContent>
                          <w:p w:rsidR="004706D4" w:rsidRDefault="00EA2022">
                            <w:pPr>
                              <w:spacing w:before="131"/>
                              <w:ind w:left="143" w:firstLine="287"/>
                              <w:textDirection w:val="btLr"/>
                            </w:pPr>
                            <w:r>
                              <w:rPr>
                                <w:b/>
                                <w:color w:val="FFFFFF"/>
                              </w:rPr>
                              <w:t>IDC FUNDING TIMELINE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877050" cy="361950"/>
                <wp:effectExtent b="0" l="0" r="0" t="0"/>
                <wp:wrapTopAndBottom distB="0" distT="0"/>
                <wp:docPr id="114" name="image34.png"/>
                <a:graphic>
                  <a:graphicData uri="http://schemas.openxmlformats.org/drawingml/2006/picture">
                    <pic:pic>
                      <pic:nvPicPr>
                        <pic:cNvPr id="0" name="image34.png"/>
                        <pic:cNvPicPr preferRelativeResize="0"/>
                      </pic:nvPicPr>
                      <pic:blipFill>
                        <a:blip r:embed="rId49"/>
                        <a:srcRect/>
                        <a:stretch>
                          <a:fillRect/>
                        </a:stretch>
                      </pic:blipFill>
                      <pic:spPr>
                        <a:xfrm>
                          <a:off x="0" y="0"/>
                          <a:ext cx="6877050" cy="361950"/>
                        </a:xfrm>
                        <a:prstGeom prst="rect"/>
                        <a:ln/>
                      </pic:spPr>
                    </pic:pic>
                  </a:graphicData>
                </a:graphic>
              </wp:anchor>
            </w:drawing>
          </mc:Fallback>
        </mc:AlternateContent>
      </w:r>
    </w:p>
    <w:p w:rsidR="004706D4" w:rsidRDefault="004706D4">
      <w:pPr>
        <w:pBdr>
          <w:top w:val="nil"/>
          <w:left w:val="nil"/>
          <w:bottom w:val="nil"/>
          <w:right w:val="nil"/>
          <w:between w:val="nil"/>
        </w:pBdr>
        <w:rPr>
          <w:color w:val="000000"/>
          <w:sz w:val="18"/>
          <w:szCs w:val="18"/>
        </w:rPr>
      </w:pPr>
    </w:p>
    <w:p w:rsidR="004706D4" w:rsidRDefault="00EA2022">
      <w:pPr>
        <w:ind w:left="135"/>
        <w:rPr>
          <w:b/>
        </w:rPr>
      </w:pPr>
      <w:r>
        <w:rPr>
          <w:b/>
        </w:rPr>
        <w:t>The Commission awards grant funding according to the State fiscal year, which begins July 1</w:t>
      </w:r>
      <w:r>
        <w:rPr>
          <w:b/>
          <w:vertAlign w:val="superscript"/>
        </w:rPr>
        <w:t>st</w:t>
      </w:r>
      <w:r>
        <w:rPr>
          <w:b/>
        </w:rPr>
        <w:t xml:space="preserve"> and ends June 30</w:t>
      </w:r>
      <w:r>
        <w:rPr>
          <w:b/>
          <w:vertAlign w:val="superscript"/>
        </w:rPr>
        <w:t>th</w:t>
      </w:r>
      <w:r>
        <w:rPr>
          <w:b/>
        </w:rPr>
        <w:t>.</w:t>
      </w:r>
    </w:p>
    <w:p w:rsidR="004706D4" w:rsidRDefault="00EA2022">
      <w:pPr>
        <w:numPr>
          <w:ilvl w:val="0"/>
          <w:numId w:val="7"/>
        </w:numPr>
        <w:pBdr>
          <w:top w:val="nil"/>
          <w:left w:val="nil"/>
          <w:bottom w:val="nil"/>
          <w:right w:val="nil"/>
          <w:between w:val="nil"/>
        </w:pBdr>
        <w:tabs>
          <w:tab w:val="left" w:pos="787"/>
        </w:tabs>
        <w:spacing w:before="79"/>
      </w:pPr>
      <w:r>
        <w:rPr>
          <w:color w:val="C00000"/>
        </w:rPr>
        <w:t xml:space="preserve">Grant application deadline is May </w:t>
      </w:r>
      <w:r>
        <w:rPr>
          <w:color w:val="C00000"/>
        </w:rPr>
        <w:t>7</w:t>
      </w:r>
      <w:r>
        <w:rPr>
          <w:color w:val="C00000"/>
        </w:rPr>
        <w:t>, 2023.</w:t>
      </w:r>
    </w:p>
    <w:p w:rsidR="004706D4" w:rsidRDefault="00EA2022">
      <w:pPr>
        <w:numPr>
          <w:ilvl w:val="0"/>
          <w:numId w:val="7"/>
        </w:numPr>
        <w:pBdr>
          <w:top w:val="nil"/>
          <w:left w:val="nil"/>
          <w:bottom w:val="nil"/>
          <w:right w:val="nil"/>
          <w:between w:val="nil"/>
        </w:pBdr>
        <w:tabs>
          <w:tab w:val="left" w:pos="787"/>
        </w:tabs>
        <w:spacing w:before="68"/>
      </w:pPr>
      <w:r>
        <w:rPr>
          <w:color w:val="000000"/>
        </w:rPr>
        <w:t>Funding will be available on July 1, 2023.</w:t>
      </w:r>
    </w:p>
    <w:p w:rsidR="004706D4" w:rsidRDefault="00EA2022">
      <w:pPr>
        <w:numPr>
          <w:ilvl w:val="0"/>
          <w:numId w:val="7"/>
        </w:numPr>
        <w:pBdr>
          <w:top w:val="nil"/>
          <w:left w:val="nil"/>
          <w:bottom w:val="nil"/>
          <w:right w:val="nil"/>
          <w:between w:val="nil"/>
        </w:pBdr>
        <w:tabs>
          <w:tab w:val="left" w:pos="787"/>
        </w:tabs>
        <w:spacing w:before="67"/>
      </w:pPr>
      <w:r>
        <w:rPr>
          <w:color w:val="000000"/>
        </w:rPr>
        <w:t>Funding will end June 30, 2024.</w:t>
      </w:r>
    </w:p>
    <w:sectPr w:rsidR="004706D4">
      <w:pgSz w:w="12240" w:h="15840"/>
      <w:pgMar w:top="7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614"/>
    <w:multiLevelType w:val="multilevel"/>
    <w:tmpl w:val="FBD49A0A"/>
    <w:lvl w:ilvl="0">
      <w:start w:val="1"/>
      <w:numFmt w:val="bullet"/>
      <w:lvlText w:val="●"/>
      <w:lvlJc w:val="left"/>
      <w:pPr>
        <w:ind w:left="1559" w:hanging="360"/>
      </w:pPr>
      <w:rPr>
        <w:rFonts w:ascii="Noto Sans Symbols" w:eastAsia="Noto Sans Symbols" w:hAnsi="Noto Sans Symbols" w:cs="Noto Sans Symbols"/>
      </w:rPr>
    </w:lvl>
    <w:lvl w:ilvl="1">
      <w:start w:val="1"/>
      <w:numFmt w:val="bullet"/>
      <w:lvlText w:val="o"/>
      <w:lvlJc w:val="left"/>
      <w:pPr>
        <w:ind w:left="2279" w:hanging="360"/>
      </w:pPr>
      <w:rPr>
        <w:rFonts w:ascii="Courier New" w:eastAsia="Courier New" w:hAnsi="Courier New" w:cs="Courier New"/>
      </w:rPr>
    </w:lvl>
    <w:lvl w:ilvl="2">
      <w:start w:val="1"/>
      <w:numFmt w:val="bullet"/>
      <w:lvlText w:val="▪"/>
      <w:lvlJc w:val="left"/>
      <w:pPr>
        <w:ind w:left="2999" w:hanging="360"/>
      </w:pPr>
      <w:rPr>
        <w:rFonts w:ascii="Noto Sans Symbols" w:eastAsia="Noto Sans Symbols" w:hAnsi="Noto Sans Symbols" w:cs="Noto Sans Symbols"/>
      </w:rPr>
    </w:lvl>
    <w:lvl w:ilvl="3">
      <w:start w:val="1"/>
      <w:numFmt w:val="bullet"/>
      <w:lvlText w:val="●"/>
      <w:lvlJc w:val="left"/>
      <w:pPr>
        <w:ind w:left="3719" w:hanging="360"/>
      </w:pPr>
      <w:rPr>
        <w:rFonts w:ascii="Noto Sans Symbols" w:eastAsia="Noto Sans Symbols" w:hAnsi="Noto Sans Symbols" w:cs="Noto Sans Symbols"/>
      </w:rPr>
    </w:lvl>
    <w:lvl w:ilvl="4">
      <w:start w:val="1"/>
      <w:numFmt w:val="bullet"/>
      <w:lvlText w:val="o"/>
      <w:lvlJc w:val="left"/>
      <w:pPr>
        <w:ind w:left="4439" w:hanging="360"/>
      </w:pPr>
      <w:rPr>
        <w:rFonts w:ascii="Courier New" w:eastAsia="Courier New" w:hAnsi="Courier New" w:cs="Courier New"/>
      </w:rPr>
    </w:lvl>
    <w:lvl w:ilvl="5">
      <w:start w:val="1"/>
      <w:numFmt w:val="bullet"/>
      <w:lvlText w:val="▪"/>
      <w:lvlJc w:val="left"/>
      <w:pPr>
        <w:ind w:left="5159" w:hanging="360"/>
      </w:pPr>
      <w:rPr>
        <w:rFonts w:ascii="Noto Sans Symbols" w:eastAsia="Noto Sans Symbols" w:hAnsi="Noto Sans Symbols" w:cs="Noto Sans Symbols"/>
      </w:rPr>
    </w:lvl>
    <w:lvl w:ilvl="6">
      <w:start w:val="1"/>
      <w:numFmt w:val="bullet"/>
      <w:lvlText w:val="●"/>
      <w:lvlJc w:val="left"/>
      <w:pPr>
        <w:ind w:left="5879" w:hanging="360"/>
      </w:pPr>
      <w:rPr>
        <w:rFonts w:ascii="Noto Sans Symbols" w:eastAsia="Noto Sans Symbols" w:hAnsi="Noto Sans Symbols" w:cs="Noto Sans Symbols"/>
      </w:rPr>
    </w:lvl>
    <w:lvl w:ilvl="7">
      <w:start w:val="1"/>
      <w:numFmt w:val="bullet"/>
      <w:lvlText w:val="o"/>
      <w:lvlJc w:val="left"/>
      <w:pPr>
        <w:ind w:left="6599" w:hanging="360"/>
      </w:pPr>
      <w:rPr>
        <w:rFonts w:ascii="Courier New" w:eastAsia="Courier New" w:hAnsi="Courier New" w:cs="Courier New"/>
      </w:rPr>
    </w:lvl>
    <w:lvl w:ilvl="8">
      <w:start w:val="1"/>
      <w:numFmt w:val="bullet"/>
      <w:lvlText w:val="▪"/>
      <w:lvlJc w:val="left"/>
      <w:pPr>
        <w:ind w:left="7319" w:hanging="360"/>
      </w:pPr>
      <w:rPr>
        <w:rFonts w:ascii="Noto Sans Symbols" w:eastAsia="Noto Sans Symbols" w:hAnsi="Noto Sans Symbols" w:cs="Noto Sans Symbols"/>
      </w:rPr>
    </w:lvl>
  </w:abstractNum>
  <w:abstractNum w:abstractNumId="1" w15:restartNumberingAfterBreak="0">
    <w:nsid w:val="0B2D7F5C"/>
    <w:multiLevelType w:val="multilevel"/>
    <w:tmpl w:val="816C6F3C"/>
    <w:lvl w:ilvl="0">
      <w:numFmt w:val="bullet"/>
      <w:lvlText w:val="⮚"/>
      <w:lvlJc w:val="left"/>
      <w:pPr>
        <w:ind w:left="787" w:hanging="297"/>
      </w:pPr>
      <w:rPr>
        <w:rFonts w:ascii="Quattrocento Sans" w:eastAsia="Quattrocento Sans" w:hAnsi="Quattrocento Sans" w:cs="Quattrocento Sans"/>
        <w:b w:val="0"/>
        <w:i w:val="0"/>
        <w:sz w:val="28"/>
        <w:szCs w:val="28"/>
      </w:rPr>
    </w:lvl>
    <w:lvl w:ilvl="1">
      <w:numFmt w:val="bullet"/>
      <w:lvlText w:val="•"/>
      <w:lvlJc w:val="left"/>
      <w:pPr>
        <w:ind w:left="1808" w:hanging="296"/>
      </w:pPr>
    </w:lvl>
    <w:lvl w:ilvl="2">
      <w:numFmt w:val="bullet"/>
      <w:lvlText w:val="•"/>
      <w:lvlJc w:val="left"/>
      <w:pPr>
        <w:ind w:left="2836" w:hanging="296"/>
      </w:pPr>
    </w:lvl>
    <w:lvl w:ilvl="3">
      <w:numFmt w:val="bullet"/>
      <w:lvlText w:val="•"/>
      <w:lvlJc w:val="left"/>
      <w:pPr>
        <w:ind w:left="3864" w:hanging="297"/>
      </w:pPr>
    </w:lvl>
    <w:lvl w:ilvl="4">
      <w:numFmt w:val="bullet"/>
      <w:lvlText w:val="•"/>
      <w:lvlJc w:val="left"/>
      <w:pPr>
        <w:ind w:left="4892" w:hanging="297"/>
      </w:pPr>
    </w:lvl>
    <w:lvl w:ilvl="5">
      <w:numFmt w:val="bullet"/>
      <w:lvlText w:val="•"/>
      <w:lvlJc w:val="left"/>
      <w:pPr>
        <w:ind w:left="5920" w:hanging="297"/>
      </w:pPr>
    </w:lvl>
    <w:lvl w:ilvl="6">
      <w:numFmt w:val="bullet"/>
      <w:lvlText w:val="•"/>
      <w:lvlJc w:val="left"/>
      <w:pPr>
        <w:ind w:left="6948" w:hanging="297"/>
      </w:pPr>
    </w:lvl>
    <w:lvl w:ilvl="7">
      <w:numFmt w:val="bullet"/>
      <w:lvlText w:val="•"/>
      <w:lvlJc w:val="left"/>
      <w:pPr>
        <w:ind w:left="7976" w:hanging="297"/>
      </w:pPr>
    </w:lvl>
    <w:lvl w:ilvl="8">
      <w:numFmt w:val="bullet"/>
      <w:lvlText w:val="•"/>
      <w:lvlJc w:val="left"/>
      <w:pPr>
        <w:ind w:left="9004" w:hanging="297"/>
      </w:pPr>
    </w:lvl>
  </w:abstractNum>
  <w:abstractNum w:abstractNumId="2" w15:restartNumberingAfterBreak="0">
    <w:nsid w:val="244A5296"/>
    <w:multiLevelType w:val="multilevel"/>
    <w:tmpl w:val="3968B972"/>
    <w:lvl w:ilvl="0">
      <w:start w:val="1"/>
      <w:numFmt w:val="decimal"/>
      <w:lvlText w:val="%1"/>
      <w:lvlJc w:val="left"/>
      <w:pPr>
        <w:ind w:left="450" w:hanging="332"/>
      </w:pPr>
    </w:lvl>
    <w:lvl w:ilvl="1">
      <w:start w:val="4"/>
      <w:numFmt w:val="decimal"/>
      <w:lvlText w:val="%1.%2"/>
      <w:lvlJc w:val="left"/>
      <w:pPr>
        <w:ind w:left="450" w:hanging="332"/>
      </w:pPr>
      <w:rPr>
        <w:rFonts w:ascii="Calibri" w:eastAsia="Calibri" w:hAnsi="Calibri" w:cs="Calibri"/>
        <w:b w:val="0"/>
        <w:i w:val="0"/>
        <w:sz w:val="22"/>
        <w:szCs w:val="22"/>
      </w:rPr>
    </w:lvl>
    <w:lvl w:ilvl="2">
      <w:numFmt w:val="bullet"/>
      <w:lvlText w:val="•"/>
      <w:lvlJc w:val="left"/>
      <w:pPr>
        <w:ind w:left="2580" w:hanging="332"/>
      </w:pPr>
    </w:lvl>
    <w:lvl w:ilvl="3">
      <w:numFmt w:val="bullet"/>
      <w:lvlText w:val="•"/>
      <w:lvlJc w:val="left"/>
      <w:pPr>
        <w:ind w:left="3640" w:hanging="332"/>
      </w:pPr>
    </w:lvl>
    <w:lvl w:ilvl="4">
      <w:numFmt w:val="bullet"/>
      <w:lvlText w:val="•"/>
      <w:lvlJc w:val="left"/>
      <w:pPr>
        <w:ind w:left="4700" w:hanging="332"/>
      </w:pPr>
    </w:lvl>
    <w:lvl w:ilvl="5">
      <w:numFmt w:val="bullet"/>
      <w:lvlText w:val="•"/>
      <w:lvlJc w:val="left"/>
      <w:pPr>
        <w:ind w:left="5760" w:hanging="332"/>
      </w:pPr>
    </w:lvl>
    <w:lvl w:ilvl="6">
      <w:numFmt w:val="bullet"/>
      <w:lvlText w:val="•"/>
      <w:lvlJc w:val="left"/>
      <w:pPr>
        <w:ind w:left="6820" w:hanging="332"/>
      </w:pPr>
    </w:lvl>
    <w:lvl w:ilvl="7">
      <w:numFmt w:val="bullet"/>
      <w:lvlText w:val="•"/>
      <w:lvlJc w:val="left"/>
      <w:pPr>
        <w:ind w:left="7880" w:hanging="332"/>
      </w:pPr>
    </w:lvl>
    <w:lvl w:ilvl="8">
      <w:numFmt w:val="bullet"/>
      <w:lvlText w:val="•"/>
      <w:lvlJc w:val="left"/>
      <w:pPr>
        <w:ind w:left="8940" w:hanging="332"/>
      </w:pPr>
    </w:lvl>
  </w:abstractNum>
  <w:abstractNum w:abstractNumId="3" w15:restartNumberingAfterBreak="0">
    <w:nsid w:val="3C070F85"/>
    <w:multiLevelType w:val="multilevel"/>
    <w:tmpl w:val="20D28888"/>
    <w:lvl w:ilvl="0">
      <w:numFmt w:val="bullet"/>
      <w:lvlText w:val="□"/>
      <w:lvlJc w:val="left"/>
      <w:pPr>
        <w:ind w:left="303" w:hanging="185"/>
      </w:pPr>
      <w:rPr>
        <w:rFonts w:ascii="Calibri" w:eastAsia="Calibri" w:hAnsi="Calibri" w:cs="Calibri"/>
        <w:b w:val="0"/>
        <w:i w:val="0"/>
        <w:sz w:val="22"/>
        <w:szCs w:val="22"/>
      </w:rPr>
    </w:lvl>
    <w:lvl w:ilvl="1">
      <w:numFmt w:val="bullet"/>
      <w:lvlText w:val="•"/>
      <w:lvlJc w:val="left"/>
      <w:pPr>
        <w:ind w:left="1376" w:hanging="185"/>
      </w:pPr>
    </w:lvl>
    <w:lvl w:ilvl="2">
      <w:numFmt w:val="bullet"/>
      <w:lvlText w:val="•"/>
      <w:lvlJc w:val="left"/>
      <w:pPr>
        <w:ind w:left="2452" w:hanging="185"/>
      </w:pPr>
    </w:lvl>
    <w:lvl w:ilvl="3">
      <w:numFmt w:val="bullet"/>
      <w:lvlText w:val="•"/>
      <w:lvlJc w:val="left"/>
      <w:pPr>
        <w:ind w:left="3528" w:hanging="185"/>
      </w:pPr>
    </w:lvl>
    <w:lvl w:ilvl="4">
      <w:numFmt w:val="bullet"/>
      <w:lvlText w:val="•"/>
      <w:lvlJc w:val="left"/>
      <w:pPr>
        <w:ind w:left="4604" w:hanging="185"/>
      </w:pPr>
    </w:lvl>
    <w:lvl w:ilvl="5">
      <w:numFmt w:val="bullet"/>
      <w:lvlText w:val="•"/>
      <w:lvlJc w:val="left"/>
      <w:pPr>
        <w:ind w:left="5680" w:hanging="185"/>
      </w:pPr>
    </w:lvl>
    <w:lvl w:ilvl="6">
      <w:numFmt w:val="bullet"/>
      <w:lvlText w:val="•"/>
      <w:lvlJc w:val="left"/>
      <w:pPr>
        <w:ind w:left="6756" w:hanging="185"/>
      </w:pPr>
    </w:lvl>
    <w:lvl w:ilvl="7">
      <w:numFmt w:val="bullet"/>
      <w:lvlText w:val="•"/>
      <w:lvlJc w:val="left"/>
      <w:pPr>
        <w:ind w:left="7832" w:hanging="185"/>
      </w:pPr>
    </w:lvl>
    <w:lvl w:ilvl="8">
      <w:numFmt w:val="bullet"/>
      <w:lvlText w:val="•"/>
      <w:lvlJc w:val="left"/>
      <w:pPr>
        <w:ind w:left="8908" w:hanging="185"/>
      </w:pPr>
    </w:lvl>
  </w:abstractNum>
  <w:abstractNum w:abstractNumId="4" w15:restartNumberingAfterBreak="0">
    <w:nsid w:val="3DB63148"/>
    <w:multiLevelType w:val="multilevel"/>
    <w:tmpl w:val="8426160C"/>
    <w:lvl w:ilvl="0">
      <w:start w:val="1"/>
      <w:numFmt w:val="decimal"/>
      <w:lvlText w:val="%1."/>
      <w:lvlJc w:val="left"/>
      <w:pPr>
        <w:ind w:left="840" w:hanging="360"/>
      </w:pPr>
      <w:rPr>
        <w:rFonts w:ascii="Calibri" w:eastAsia="Calibri" w:hAnsi="Calibri" w:cs="Calibri"/>
        <w:b w:val="0"/>
        <w:i w:val="0"/>
        <w:sz w:val="22"/>
        <w:szCs w:val="22"/>
      </w:rPr>
    </w:lvl>
    <w:lvl w:ilvl="1">
      <w:numFmt w:val="bullet"/>
      <w:lvlText w:val="•"/>
      <w:lvlJc w:val="left"/>
      <w:pPr>
        <w:ind w:left="1862" w:hanging="360"/>
      </w:pPr>
    </w:lvl>
    <w:lvl w:ilvl="2">
      <w:numFmt w:val="bullet"/>
      <w:lvlText w:val="•"/>
      <w:lvlJc w:val="left"/>
      <w:pPr>
        <w:ind w:left="2884" w:hanging="360"/>
      </w:pPr>
    </w:lvl>
    <w:lvl w:ilvl="3">
      <w:numFmt w:val="bullet"/>
      <w:lvlText w:val="•"/>
      <w:lvlJc w:val="left"/>
      <w:pPr>
        <w:ind w:left="3906" w:hanging="360"/>
      </w:pPr>
    </w:lvl>
    <w:lvl w:ilvl="4">
      <w:numFmt w:val="bullet"/>
      <w:lvlText w:val="•"/>
      <w:lvlJc w:val="left"/>
      <w:pPr>
        <w:ind w:left="4928" w:hanging="360"/>
      </w:pPr>
    </w:lvl>
    <w:lvl w:ilvl="5">
      <w:numFmt w:val="bullet"/>
      <w:lvlText w:val="•"/>
      <w:lvlJc w:val="left"/>
      <w:pPr>
        <w:ind w:left="5950" w:hanging="360"/>
      </w:pPr>
    </w:lvl>
    <w:lvl w:ilvl="6">
      <w:numFmt w:val="bullet"/>
      <w:lvlText w:val="•"/>
      <w:lvlJc w:val="left"/>
      <w:pPr>
        <w:ind w:left="6972" w:hanging="360"/>
      </w:pPr>
    </w:lvl>
    <w:lvl w:ilvl="7">
      <w:numFmt w:val="bullet"/>
      <w:lvlText w:val="•"/>
      <w:lvlJc w:val="left"/>
      <w:pPr>
        <w:ind w:left="7994" w:hanging="360"/>
      </w:pPr>
    </w:lvl>
    <w:lvl w:ilvl="8">
      <w:numFmt w:val="bullet"/>
      <w:lvlText w:val="•"/>
      <w:lvlJc w:val="left"/>
      <w:pPr>
        <w:ind w:left="9016" w:hanging="360"/>
      </w:pPr>
    </w:lvl>
  </w:abstractNum>
  <w:abstractNum w:abstractNumId="5" w15:restartNumberingAfterBreak="0">
    <w:nsid w:val="535703F2"/>
    <w:multiLevelType w:val="multilevel"/>
    <w:tmpl w:val="2C9824B8"/>
    <w:lvl w:ilvl="0">
      <w:start w:val="2"/>
      <w:numFmt w:val="decimal"/>
      <w:lvlText w:val="%1"/>
      <w:lvlJc w:val="left"/>
      <w:pPr>
        <w:ind w:left="449" w:hanging="332"/>
      </w:pPr>
    </w:lvl>
    <w:lvl w:ilvl="1">
      <w:start w:val="1"/>
      <w:numFmt w:val="decimal"/>
      <w:lvlText w:val="%1.%2"/>
      <w:lvlJc w:val="left"/>
      <w:pPr>
        <w:ind w:left="449" w:hanging="332"/>
      </w:pPr>
      <w:rPr>
        <w:rFonts w:ascii="Calibri" w:eastAsia="Calibri" w:hAnsi="Calibri" w:cs="Calibri"/>
        <w:b w:val="0"/>
        <w:i w:val="0"/>
        <w:sz w:val="22"/>
        <w:szCs w:val="22"/>
      </w:rPr>
    </w:lvl>
    <w:lvl w:ilvl="2">
      <w:numFmt w:val="bullet"/>
      <w:lvlText w:val="•"/>
      <w:lvlJc w:val="left"/>
      <w:pPr>
        <w:ind w:left="2564" w:hanging="332"/>
      </w:pPr>
    </w:lvl>
    <w:lvl w:ilvl="3">
      <w:numFmt w:val="bullet"/>
      <w:lvlText w:val="•"/>
      <w:lvlJc w:val="left"/>
      <w:pPr>
        <w:ind w:left="3626" w:hanging="331"/>
      </w:pPr>
    </w:lvl>
    <w:lvl w:ilvl="4">
      <w:numFmt w:val="bullet"/>
      <w:lvlText w:val="•"/>
      <w:lvlJc w:val="left"/>
      <w:pPr>
        <w:ind w:left="4688" w:hanging="332"/>
      </w:pPr>
    </w:lvl>
    <w:lvl w:ilvl="5">
      <w:numFmt w:val="bullet"/>
      <w:lvlText w:val="•"/>
      <w:lvlJc w:val="left"/>
      <w:pPr>
        <w:ind w:left="5750" w:hanging="332"/>
      </w:pPr>
    </w:lvl>
    <w:lvl w:ilvl="6">
      <w:numFmt w:val="bullet"/>
      <w:lvlText w:val="•"/>
      <w:lvlJc w:val="left"/>
      <w:pPr>
        <w:ind w:left="6812" w:hanging="332"/>
      </w:pPr>
    </w:lvl>
    <w:lvl w:ilvl="7">
      <w:numFmt w:val="bullet"/>
      <w:lvlText w:val="•"/>
      <w:lvlJc w:val="left"/>
      <w:pPr>
        <w:ind w:left="7874" w:hanging="332"/>
      </w:pPr>
    </w:lvl>
    <w:lvl w:ilvl="8">
      <w:numFmt w:val="bullet"/>
      <w:lvlText w:val="•"/>
      <w:lvlJc w:val="left"/>
      <w:pPr>
        <w:ind w:left="8936" w:hanging="332"/>
      </w:pPr>
    </w:lvl>
  </w:abstractNum>
  <w:abstractNum w:abstractNumId="6" w15:restartNumberingAfterBreak="0">
    <w:nsid w:val="63FF6C1F"/>
    <w:multiLevelType w:val="multilevel"/>
    <w:tmpl w:val="4FE21590"/>
    <w:lvl w:ilvl="0">
      <w:start w:val="1"/>
      <w:numFmt w:val="decimal"/>
      <w:lvlText w:val="%1"/>
      <w:lvlJc w:val="left"/>
      <w:pPr>
        <w:ind w:left="451" w:hanging="332"/>
      </w:pPr>
    </w:lvl>
    <w:lvl w:ilvl="1">
      <w:start w:val="1"/>
      <w:numFmt w:val="decimal"/>
      <w:lvlText w:val="%1.%2"/>
      <w:lvlJc w:val="left"/>
      <w:pPr>
        <w:ind w:left="451" w:hanging="332"/>
      </w:pPr>
      <w:rPr>
        <w:rFonts w:ascii="Calibri" w:eastAsia="Calibri" w:hAnsi="Calibri" w:cs="Calibri"/>
        <w:b w:val="0"/>
        <w:i w:val="0"/>
        <w:sz w:val="22"/>
        <w:szCs w:val="22"/>
      </w:rPr>
    </w:lvl>
    <w:lvl w:ilvl="2">
      <w:numFmt w:val="bullet"/>
      <w:lvlText w:val="•"/>
      <w:lvlJc w:val="left"/>
      <w:pPr>
        <w:ind w:left="2580" w:hanging="332"/>
      </w:pPr>
    </w:lvl>
    <w:lvl w:ilvl="3">
      <w:numFmt w:val="bullet"/>
      <w:lvlText w:val="•"/>
      <w:lvlJc w:val="left"/>
      <w:pPr>
        <w:ind w:left="3640" w:hanging="332"/>
      </w:pPr>
    </w:lvl>
    <w:lvl w:ilvl="4">
      <w:numFmt w:val="bullet"/>
      <w:lvlText w:val="•"/>
      <w:lvlJc w:val="left"/>
      <w:pPr>
        <w:ind w:left="4700" w:hanging="332"/>
      </w:pPr>
    </w:lvl>
    <w:lvl w:ilvl="5">
      <w:numFmt w:val="bullet"/>
      <w:lvlText w:val="•"/>
      <w:lvlJc w:val="left"/>
      <w:pPr>
        <w:ind w:left="5760" w:hanging="332"/>
      </w:pPr>
    </w:lvl>
    <w:lvl w:ilvl="6">
      <w:numFmt w:val="bullet"/>
      <w:lvlText w:val="•"/>
      <w:lvlJc w:val="left"/>
      <w:pPr>
        <w:ind w:left="6820" w:hanging="332"/>
      </w:pPr>
    </w:lvl>
    <w:lvl w:ilvl="7">
      <w:numFmt w:val="bullet"/>
      <w:lvlText w:val="•"/>
      <w:lvlJc w:val="left"/>
      <w:pPr>
        <w:ind w:left="7880" w:hanging="332"/>
      </w:pPr>
    </w:lvl>
    <w:lvl w:ilvl="8">
      <w:numFmt w:val="bullet"/>
      <w:lvlText w:val="•"/>
      <w:lvlJc w:val="left"/>
      <w:pPr>
        <w:ind w:left="8940" w:hanging="332"/>
      </w:pPr>
    </w:lvl>
  </w:abstractNum>
  <w:abstractNum w:abstractNumId="7" w15:restartNumberingAfterBreak="0">
    <w:nsid w:val="76142326"/>
    <w:multiLevelType w:val="multilevel"/>
    <w:tmpl w:val="31BEAC5E"/>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FD12DE"/>
    <w:multiLevelType w:val="multilevel"/>
    <w:tmpl w:val="FD9CD0DA"/>
    <w:lvl w:ilvl="0">
      <w:start w:val="1"/>
      <w:numFmt w:val="lowerLetter"/>
      <w:lvlText w:val="%1."/>
      <w:lvlJc w:val="left"/>
      <w:pPr>
        <w:ind w:left="839" w:hanging="359"/>
      </w:pPr>
      <w:rPr>
        <w:rFonts w:ascii="Calibri" w:eastAsia="Calibri" w:hAnsi="Calibri" w:cs="Calibri"/>
        <w:b w:val="0"/>
        <w:i w:val="0"/>
        <w:sz w:val="22"/>
        <w:szCs w:val="22"/>
      </w:rPr>
    </w:lvl>
    <w:lvl w:ilvl="1">
      <w:numFmt w:val="bullet"/>
      <w:lvlText w:val="•"/>
      <w:lvlJc w:val="left"/>
      <w:pPr>
        <w:ind w:left="1862" w:hanging="360"/>
      </w:pPr>
    </w:lvl>
    <w:lvl w:ilvl="2">
      <w:numFmt w:val="bullet"/>
      <w:lvlText w:val="•"/>
      <w:lvlJc w:val="left"/>
      <w:pPr>
        <w:ind w:left="2884" w:hanging="360"/>
      </w:pPr>
    </w:lvl>
    <w:lvl w:ilvl="3">
      <w:numFmt w:val="bullet"/>
      <w:lvlText w:val="•"/>
      <w:lvlJc w:val="left"/>
      <w:pPr>
        <w:ind w:left="3906" w:hanging="360"/>
      </w:pPr>
    </w:lvl>
    <w:lvl w:ilvl="4">
      <w:numFmt w:val="bullet"/>
      <w:lvlText w:val="•"/>
      <w:lvlJc w:val="left"/>
      <w:pPr>
        <w:ind w:left="4928" w:hanging="360"/>
      </w:pPr>
    </w:lvl>
    <w:lvl w:ilvl="5">
      <w:numFmt w:val="bullet"/>
      <w:lvlText w:val="•"/>
      <w:lvlJc w:val="left"/>
      <w:pPr>
        <w:ind w:left="5950" w:hanging="360"/>
      </w:pPr>
    </w:lvl>
    <w:lvl w:ilvl="6">
      <w:numFmt w:val="bullet"/>
      <w:lvlText w:val="•"/>
      <w:lvlJc w:val="left"/>
      <w:pPr>
        <w:ind w:left="6972" w:hanging="360"/>
      </w:pPr>
    </w:lvl>
    <w:lvl w:ilvl="7">
      <w:numFmt w:val="bullet"/>
      <w:lvlText w:val="•"/>
      <w:lvlJc w:val="left"/>
      <w:pPr>
        <w:ind w:left="7994" w:hanging="360"/>
      </w:pPr>
    </w:lvl>
    <w:lvl w:ilvl="8">
      <w:numFmt w:val="bullet"/>
      <w:lvlText w:val="•"/>
      <w:lvlJc w:val="left"/>
      <w:pPr>
        <w:ind w:left="9016" w:hanging="360"/>
      </w:pPr>
    </w:lvl>
  </w:abstractNum>
  <w:abstractNum w:abstractNumId="9" w15:restartNumberingAfterBreak="0">
    <w:nsid w:val="7B3E48D9"/>
    <w:multiLevelType w:val="multilevel"/>
    <w:tmpl w:val="024A251E"/>
    <w:lvl w:ilvl="0">
      <w:start w:val="3"/>
      <w:numFmt w:val="decimal"/>
      <w:lvlText w:val="%1"/>
      <w:lvlJc w:val="left"/>
      <w:pPr>
        <w:ind w:left="434" w:hanging="315"/>
      </w:pPr>
    </w:lvl>
    <w:lvl w:ilvl="1">
      <w:start w:val="1"/>
      <w:numFmt w:val="decimal"/>
      <w:lvlText w:val="%1.%2"/>
      <w:lvlJc w:val="left"/>
      <w:pPr>
        <w:ind w:left="434" w:hanging="315"/>
      </w:pPr>
      <w:rPr>
        <w:rFonts w:ascii="Calibri" w:eastAsia="Calibri" w:hAnsi="Calibri" w:cs="Calibri"/>
        <w:b w:val="0"/>
        <w:i w:val="0"/>
        <w:sz w:val="21"/>
        <w:szCs w:val="21"/>
      </w:rPr>
    </w:lvl>
    <w:lvl w:ilvl="2">
      <w:start w:val="1"/>
      <w:numFmt w:val="decimal"/>
      <w:lvlText w:val="%3."/>
      <w:lvlJc w:val="left"/>
      <w:pPr>
        <w:ind w:left="839" w:hanging="364"/>
      </w:pPr>
      <w:rPr>
        <w:rFonts w:ascii="Calibri" w:eastAsia="Calibri" w:hAnsi="Calibri" w:cs="Calibri"/>
        <w:b w:val="0"/>
        <w:i w:val="0"/>
        <w:sz w:val="22"/>
        <w:szCs w:val="22"/>
      </w:rPr>
    </w:lvl>
    <w:lvl w:ilvl="3">
      <w:numFmt w:val="bullet"/>
      <w:lvlText w:val="●"/>
      <w:lvlJc w:val="left"/>
      <w:pPr>
        <w:ind w:left="1200" w:hanging="361"/>
      </w:pPr>
      <w:rPr>
        <w:rFonts w:ascii="Noto Sans Symbols" w:eastAsia="Noto Sans Symbols" w:hAnsi="Noto Sans Symbols" w:cs="Noto Sans Symbols"/>
        <w:b w:val="0"/>
        <w:i w:val="0"/>
        <w:sz w:val="22"/>
        <w:szCs w:val="22"/>
      </w:rPr>
    </w:lvl>
    <w:lvl w:ilvl="4">
      <w:numFmt w:val="bullet"/>
      <w:lvlText w:val="•"/>
      <w:lvlJc w:val="left"/>
      <w:pPr>
        <w:ind w:left="3665" w:hanging="361"/>
      </w:pPr>
    </w:lvl>
    <w:lvl w:ilvl="5">
      <w:numFmt w:val="bullet"/>
      <w:lvlText w:val="•"/>
      <w:lvlJc w:val="left"/>
      <w:pPr>
        <w:ind w:left="4897" w:hanging="361"/>
      </w:pPr>
    </w:lvl>
    <w:lvl w:ilvl="6">
      <w:numFmt w:val="bullet"/>
      <w:lvlText w:val="•"/>
      <w:lvlJc w:val="left"/>
      <w:pPr>
        <w:ind w:left="6130" w:hanging="361"/>
      </w:pPr>
    </w:lvl>
    <w:lvl w:ilvl="7">
      <w:numFmt w:val="bullet"/>
      <w:lvlText w:val="•"/>
      <w:lvlJc w:val="left"/>
      <w:pPr>
        <w:ind w:left="7362" w:hanging="361"/>
      </w:pPr>
    </w:lvl>
    <w:lvl w:ilvl="8">
      <w:numFmt w:val="bullet"/>
      <w:lvlText w:val="•"/>
      <w:lvlJc w:val="left"/>
      <w:pPr>
        <w:ind w:left="8595" w:hanging="361"/>
      </w:p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D4"/>
    <w:rsid w:val="003C714F"/>
    <w:rsid w:val="0047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26B3"/>
  <w15:docId w15:val="{899446E3-FCD1-40CC-94B4-2AD6301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4380"/>
      <w:outlineLvl w:val="0"/>
    </w:pPr>
    <w:rPr>
      <w:sz w:val="32"/>
      <w:szCs w:val="32"/>
    </w:rPr>
  </w:style>
  <w:style w:type="paragraph" w:styleId="Heading2">
    <w:name w:val="heading 2"/>
    <w:basedOn w:val="Normal"/>
    <w:uiPriority w:val="1"/>
    <w:qFormat/>
    <w:pPr>
      <w:spacing w:before="3"/>
      <w:ind w:left="120"/>
      <w:outlineLvl w:val="1"/>
    </w:pPr>
    <w:rPr>
      <w:b/>
      <w:bCs/>
      <w:sz w:val="28"/>
      <w:szCs w:val="28"/>
      <w:u w:val="single" w:color="000000"/>
    </w:rPr>
  </w:style>
  <w:style w:type="paragraph" w:styleId="Heading3">
    <w:name w:val="heading 3"/>
    <w:basedOn w:val="Normal"/>
    <w:uiPriority w:val="1"/>
    <w:qFormat/>
    <w:pPr>
      <w:ind w:left="119"/>
      <w:outlineLvl w:val="2"/>
    </w:pPr>
    <w:rPr>
      <w:b/>
      <w:bC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39" w:hanging="362"/>
    </w:pPr>
  </w:style>
  <w:style w:type="paragraph" w:customStyle="1" w:styleId="TableParagraph">
    <w:name w:val="Table Paragraph"/>
    <w:basedOn w:val="Normal"/>
    <w:uiPriority w:val="1"/>
    <w:qFormat/>
    <w:pPr>
      <w:ind w:left="5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9.png"/><Relationship Id="rId13" Type="http://schemas.openxmlformats.org/officeDocument/2006/relationships/image" Target="media/image13.png"/><Relationship Id="rId18" Type="http://schemas.openxmlformats.org/officeDocument/2006/relationships/image" Target="media/image2.png"/><Relationship Id="rId26" Type="http://schemas.openxmlformats.org/officeDocument/2006/relationships/image" Target="media/image28.png"/><Relationship Id="rId39"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gbates@utah.gov" TargetMode="External"/><Relationship Id="rId34" Type="http://schemas.openxmlformats.org/officeDocument/2006/relationships/image" Target="media/image22.png"/><Relationship Id="rId47" Type="http://schemas.openxmlformats.org/officeDocument/2006/relationships/hyperlink" Target="mailto:communications@utahbar.org" TargetMode="External"/><Relationship Id="rId50" Type="http://schemas.openxmlformats.org/officeDocument/2006/relationships/fontTable" Target="fontTable.xml"/><Relationship Id="rId12" Type="http://schemas.openxmlformats.org/officeDocument/2006/relationships/image" Target="media/image14.png"/><Relationship Id="rId17" Type="http://schemas.openxmlformats.org/officeDocument/2006/relationships/image" Target="media/image11.png"/><Relationship Id="rId25" Type="http://schemas.openxmlformats.org/officeDocument/2006/relationships/hyperlink" Target="https://idc.utah.gov/wp-content/uploads/2020/08/2019-Updated-IDC-Core-System-Principles-12-17-2019-KA-8.10.20.pdf" TargetMode="External"/><Relationship Id="rId33" Type="http://schemas.openxmlformats.org/officeDocument/2006/relationships/image" Target="media/image20.png"/><Relationship Id="rId38" Type="http://schemas.openxmlformats.org/officeDocument/2006/relationships/image" Target="media/image210.png"/><Relationship Id="rId46" Type="http://schemas.openxmlformats.org/officeDocument/2006/relationships/hyperlink" Target="https://idc.utah.gov/policies-and-standards" TargetMode="Externa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hyperlink" Target="mailto:mbarraza@utah.gov" TargetMode="External"/><Relationship Id="rId29" Type="http://schemas.openxmlformats.org/officeDocument/2006/relationships/image" Target="media/image23.png"/><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1.png"/><Relationship Id="rId24" Type="http://schemas.openxmlformats.org/officeDocument/2006/relationships/hyperlink" Target="https://idc.utah.gov/wp-content/uploads/2020/08/2019-Updated-IDC-Core-System-Principles-12-17-2019-KA-8.10.20.pdf" TargetMode="External"/><Relationship Id="rId32" Type="http://schemas.openxmlformats.org/officeDocument/2006/relationships/image" Target="media/image26.png"/><Relationship Id="rId37" Type="http://schemas.openxmlformats.org/officeDocument/2006/relationships/image" Target="media/image5.png"/><Relationship Id="rId40" Type="http://schemas.openxmlformats.org/officeDocument/2006/relationships/image" Target="media/image9.png"/><Relationship Id="rId45" Type="http://schemas.openxmlformats.org/officeDocument/2006/relationships/hyperlink" Target="https://idc.utah.gov/policies-and-standards" TargetMode="Externa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9.png"/><Relationship Id="rId28" Type="http://schemas.openxmlformats.org/officeDocument/2006/relationships/hyperlink" Target="http://idc.utah.gov/wp-content/uploads/2021/04/IDC-2021-Managing-Defender-Manual.pdf" TargetMode="External"/><Relationship Id="rId36" Type="http://schemas.openxmlformats.org/officeDocument/2006/relationships/image" Target="media/image4.png"/><Relationship Id="rId49" Type="http://schemas.openxmlformats.org/officeDocument/2006/relationships/image" Target="media/image34.png"/><Relationship Id="rId10" Type="http://schemas.openxmlformats.org/officeDocument/2006/relationships/image" Target="media/image24.png"/><Relationship Id="rId19" Type="http://schemas.openxmlformats.org/officeDocument/2006/relationships/image" Target="media/image27.png"/><Relationship Id="rId31" Type="http://schemas.openxmlformats.org/officeDocument/2006/relationships/image" Target="media/image25.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image" Target="media/image17.png"/><Relationship Id="rId14" Type="http://schemas.openxmlformats.org/officeDocument/2006/relationships/image" Target="media/image16.png"/><Relationship Id="rId22" Type="http://schemas.openxmlformats.org/officeDocument/2006/relationships/image" Target="media/image18.png"/><Relationship Id="rId27" Type="http://schemas.openxmlformats.org/officeDocument/2006/relationships/hyperlink" Target="http://idc.utah.gov/wp-content/uploads/2021/04/IDC-2021-Managing-Defender-Manual.pdf" TargetMode="External"/><Relationship Id="rId30" Type="http://schemas.openxmlformats.org/officeDocument/2006/relationships/image" Target="media/image110.png"/><Relationship Id="rId35" Type="http://schemas.openxmlformats.org/officeDocument/2006/relationships/image" Target="media/image7.png"/><Relationship Id="rId4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DPo0zia9kvzQT8AUT/k8yyIP7g==">AMUW2mWXcPzrQPgxW9We17gKAnQLF+FN52Tie/vy68Ff3q9DGysTnvlP3Nkedr0FxsyZ50crze8QRRun2SMwKlXmsaORXWtf2mPOzbnsQbfFie80K+/PzmExlB6EO5+DCKOblWr+WGLBiJtzXgiwymffbLKwO3BGecxp2g8GyCR2crGpThhBGb/eUzreVW300DcRD1jdTn8N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Katriina Adair</dc:creator>
  <cp:lastModifiedBy>Katriina Adair</cp:lastModifiedBy>
  <cp:revision>2</cp:revision>
  <dcterms:created xsi:type="dcterms:W3CDTF">2023-04-14T21:52:00Z</dcterms:created>
  <dcterms:modified xsi:type="dcterms:W3CDTF">2023-04-14T21:52:00Z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Acrobat PDFMaker 21 for Word</vt:lpwstr>
  </property>
  <property fmtid="{D5CDD505-2E9C-101B-9397-08002B2CF9AE}" pid="4" name="LastSaved">
    <vt:filetime>2022-03-29T00:00:00Z</vt:filetime>
  </property>
</Properties>
</file>